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200"/>
        <w:jc w:val="center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7"/>
          <w:szCs w:val="37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</w:rPr>
        <w:t>招标文件备案服务指南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jc w:val="left"/>
        <w:textAlignment w:val="auto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jc w:val="left"/>
        <w:textAlignment w:val="auto"/>
        <w:rPr>
          <w:rFonts w:hint="eastAsia" w:ascii="微软雅黑" w:hAnsi="微软雅黑" w:eastAsia="宋体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bookmarkStart w:id="0" w:name="_GoBack"/>
      <w:bookmarkEnd w:id="0"/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一、事项名称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招标文件备案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二、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设立依据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1:法律法规名称:《河北省建筑条例》;依据文号:河北省第十届人民代表大会常务委员会公告第22号;条款号:第十四条;2:法律法规名称:《房屋建筑和市政基础设施工程施工招标投标管理办法》;依据文号:建设部令第89号;条款号:第十八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三、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审批类型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行政确认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四、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申报条件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招标项目按照国家有关规定需要履行项目审批手续的，应当先履行审批手续，取得批准。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五、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办理时限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5个工作日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六、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申报材料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招标文件（1份）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七、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收费标准及依据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不收费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textAlignment w:val="auto"/>
        <w:rPr>
          <w:rFonts w:hint="eastAsia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八、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办公时间：</w:t>
      </w:r>
      <w:r>
        <w:rPr>
          <w:sz w:val="24"/>
          <w:szCs w:val="24"/>
        </w:rPr>
        <w:t>星期一至星期五：秋冬季（9月1日～5月30日）上午8:30～12:00，下午13:30～17:30；春夏季（6月1日～8月30日）上午8:30～12:00，下午14:30～17:30. 法定节假日除外。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482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九、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办公地址：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滦平县北山新区住建局办公室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sz w:val="24"/>
          <w:szCs w:val="24"/>
        </w:rPr>
        <w:t>乘车或公交1路、2路、9路北山大酒店站下车步行至住建局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textAlignment w:val="auto"/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十、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 xml:space="preserve"> 办理流程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：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受理—审核—审批—办结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482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十一、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办公电话：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0314-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8582948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76975"/>
    <w:rsid w:val="20FE7604"/>
    <w:rsid w:val="3AB9475C"/>
    <w:rsid w:val="3B477F1A"/>
    <w:rsid w:val="55F91148"/>
    <w:rsid w:val="5B1412FB"/>
    <w:rsid w:val="62FF14EA"/>
    <w:rsid w:val="6A4834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2021-07-23T08:57:24Z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E1037E7B4E3C48CE83D50B73132C846B</vt:lpwstr>
  </property>
</Properties>
</file>