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4B" w:rsidRDefault="00926B6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0"/>
          <w:sz w:val="44"/>
          <w:szCs w:val="44"/>
        </w:rPr>
        <w:t>河北金山岭文化旅游发展集团有限公司（国企）</w:t>
      </w:r>
      <w:r>
        <w:rPr>
          <w:rFonts w:ascii="方正小标宋简体" w:eastAsia="方正小标宋简体" w:hAnsi="方正小标宋简体" w:cs="方正小标宋简体" w:hint="eastAsia"/>
          <w:sz w:val="44"/>
          <w:szCs w:val="44"/>
        </w:rPr>
        <w:t>招聘公告</w:t>
      </w:r>
    </w:p>
    <w:p w:rsidR="00456B4B" w:rsidRDefault="00456B4B">
      <w:pPr>
        <w:spacing w:line="576" w:lineRule="exact"/>
      </w:pP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因工作需要，河北金山岭文化旅游发展集团有限公司（国企）委托滦平蕴财人力资源管理咨询有限公司面向社会公开招聘工作人员，现将有关事项公告如下：</w:t>
      </w:r>
    </w:p>
    <w:p w:rsidR="00456B4B" w:rsidRDefault="00926B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一、公司简介</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河北金山岭文化旅游发展集团有限公司由滦平县财政局于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月出资组建，为国有独资企业。公司位于滦平县碧桂园长城河谷英伦商业街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幢</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号。主要负责金山岭国际旅游度假区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个乡镇区域内和县政府指定的其它区域基础设施建设和旅游项目开发。</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经营范围为：旅游景区的经营和管理；旅游项目投资、开发；酒店、民宿、商业街投资运营；广告、市场营销；城市、农村基础设施建设的投资；按资质等级从事公路工程建设、管道工程、市政工程、亮化工程、园林绿化工程；受政府委托承担公益性项目建设；保障性住房、结构性房地产投资开发；对经济实业开发和实体经济的投资；城市景观规划、设计、施工；园林景观规划、设计、施工；城市资源管理、经营燃气销售等（依法须经批准的项目，经相关部门批准后方可开展经营活动）。</w:t>
      </w:r>
    </w:p>
    <w:p w:rsidR="00456B4B" w:rsidRDefault="00926B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二、招聘原则</w:t>
      </w:r>
    </w:p>
    <w:p w:rsidR="00456B4B" w:rsidRDefault="00926B63">
      <w:pPr>
        <w:spacing w:line="520" w:lineRule="exact"/>
        <w:ind w:firstLine="636"/>
        <w:rPr>
          <w:rFonts w:ascii="仿宋_GB2312" w:eastAsia="仿宋_GB2312" w:hAnsi="仿宋_GB2312" w:cs="仿宋_GB2312"/>
          <w:color w:val="000000"/>
          <w:sz w:val="32"/>
          <w:highlight w:val="yellow"/>
        </w:rPr>
      </w:pPr>
      <w:r>
        <w:rPr>
          <w:rFonts w:ascii="仿宋_GB2312" w:eastAsia="仿宋_GB2312" w:hAnsi="仿宋_GB2312" w:cs="仿宋_GB2312" w:hint="eastAsia"/>
          <w:color w:val="000000"/>
          <w:sz w:val="32"/>
        </w:rPr>
        <w:t>坚持德才兼备，实行公开招聘，贯彻民主、公开、竞争、择优的原</w:t>
      </w:r>
      <w:r>
        <w:rPr>
          <w:rFonts w:ascii="仿宋_GB2312" w:eastAsia="仿宋_GB2312" w:hAnsi="仿宋_GB2312" w:cs="仿宋_GB2312" w:hint="eastAsia"/>
          <w:color w:val="000000"/>
          <w:sz w:val="32"/>
        </w:rPr>
        <w:t>则，严格按照招聘相关政策规定组织实施。</w:t>
      </w:r>
    </w:p>
    <w:p w:rsidR="00456B4B" w:rsidRDefault="00926B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三、招聘方式</w:t>
      </w:r>
    </w:p>
    <w:p w:rsidR="00456B4B" w:rsidRDefault="00926B63">
      <w:pPr>
        <w:spacing w:line="520" w:lineRule="exact"/>
        <w:ind w:firstLine="636"/>
        <w:rPr>
          <w:sz w:val="32"/>
          <w:szCs w:val="32"/>
        </w:rPr>
      </w:pPr>
      <w:r>
        <w:rPr>
          <w:rFonts w:ascii="仿宋_GB2312" w:eastAsia="仿宋_GB2312" w:hAnsi="仿宋_GB2312" w:cs="仿宋_GB2312" w:hint="eastAsia"/>
          <w:color w:val="000000"/>
          <w:sz w:val="32"/>
        </w:rPr>
        <w:t>采取公开招聘方式。按照制定招聘方案、发布招聘公告、</w:t>
      </w:r>
      <w:r>
        <w:rPr>
          <w:rFonts w:ascii="仿宋_GB2312" w:eastAsia="仿宋_GB2312" w:hAnsi="仿宋_GB2312" w:cs="仿宋_GB2312" w:hint="eastAsia"/>
          <w:color w:val="000000"/>
          <w:sz w:val="32"/>
        </w:rPr>
        <w:lastRenderedPageBreak/>
        <w:t>报名（资格审查）、考试、政审考察、体检、拟聘人员公示等步骤进行。</w:t>
      </w:r>
    </w:p>
    <w:p w:rsidR="00456B4B" w:rsidRDefault="00926B63">
      <w:pPr>
        <w:spacing w:line="520" w:lineRule="exact"/>
        <w:rPr>
          <w:rFonts w:ascii="黑体" w:eastAsia="黑体" w:hAnsi="黑体"/>
          <w:color w:val="000000"/>
          <w:sz w:val="32"/>
          <w:szCs w:val="32"/>
        </w:rPr>
      </w:pPr>
      <w:r>
        <w:rPr>
          <w:rFonts w:ascii="黑体" w:eastAsia="黑体" w:hAnsi="黑体" w:hint="eastAsia"/>
          <w:color w:val="000000"/>
          <w:sz w:val="32"/>
          <w:szCs w:val="32"/>
        </w:rPr>
        <w:t>四、招聘条件</w:t>
      </w:r>
    </w:p>
    <w:p w:rsidR="00456B4B" w:rsidRDefault="00926B63">
      <w:pPr>
        <w:spacing w:line="52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w:t>
      </w:r>
      <w:r>
        <w:rPr>
          <w:rFonts w:ascii="仿宋_GB2312" w:eastAsia="仿宋_GB2312" w:hAnsi="仿宋_GB2312" w:cs="仿宋_GB2312" w:hint="eastAsia"/>
          <w:b/>
          <w:color w:val="000000"/>
          <w:sz w:val="32"/>
        </w:rPr>
        <w:t>应聘人员应具备以下基本条件</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具有中华人民共和国国籍；</w:t>
      </w:r>
      <w:r>
        <w:rPr>
          <w:rFonts w:ascii="仿宋_GB2312" w:eastAsia="仿宋_GB2312" w:hAnsi="仿宋_GB2312" w:cs="仿宋_GB2312" w:hint="eastAsia"/>
          <w:color w:val="000000"/>
          <w:sz w:val="32"/>
        </w:rPr>
        <w:t>18</w:t>
      </w:r>
      <w:r>
        <w:rPr>
          <w:rFonts w:ascii="仿宋_GB2312" w:eastAsia="仿宋_GB2312" w:hAnsi="仿宋_GB2312" w:cs="仿宋_GB2312" w:hint="eastAsia"/>
          <w:color w:val="000000"/>
          <w:sz w:val="32"/>
        </w:rPr>
        <w:t>至</w:t>
      </w:r>
      <w:r>
        <w:rPr>
          <w:rFonts w:ascii="仿宋_GB2312" w:eastAsia="仿宋_GB2312" w:hAnsi="仿宋_GB2312" w:cs="仿宋_GB2312" w:hint="eastAsia"/>
          <w:color w:val="000000"/>
          <w:sz w:val="32"/>
        </w:rPr>
        <w:t>35</w:t>
      </w:r>
      <w:r>
        <w:rPr>
          <w:rFonts w:ascii="仿宋_GB2312" w:eastAsia="仿宋_GB2312" w:hAnsi="仿宋_GB2312" w:cs="仿宋_GB2312" w:hint="eastAsia"/>
          <w:color w:val="000000"/>
          <w:sz w:val="32"/>
        </w:rPr>
        <w:t>周岁（</w:t>
      </w:r>
      <w:r>
        <w:rPr>
          <w:rFonts w:ascii="仿宋_GB2312" w:eastAsia="仿宋_GB2312" w:hAnsi="仿宋_GB2312" w:cs="仿宋_GB2312" w:hint="eastAsia"/>
          <w:color w:val="000000"/>
          <w:sz w:val="32"/>
        </w:rPr>
        <w:t>1986</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30</w:t>
      </w:r>
      <w:r>
        <w:rPr>
          <w:rFonts w:ascii="仿宋_GB2312" w:eastAsia="仿宋_GB2312" w:hAnsi="仿宋_GB2312" w:cs="仿宋_GB2312" w:hint="eastAsia"/>
          <w:color w:val="000000"/>
          <w:sz w:val="32"/>
        </w:rPr>
        <w:t>日至</w:t>
      </w:r>
      <w:r>
        <w:rPr>
          <w:rFonts w:ascii="仿宋_GB2312" w:eastAsia="仿宋_GB2312" w:hAnsi="仿宋_GB2312" w:cs="仿宋_GB2312" w:hint="eastAsia"/>
          <w:color w:val="000000"/>
          <w:sz w:val="32"/>
        </w:rPr>
        <w:t>2004</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9</w:t>
      </w:r>
      <w:r>
        <w:rPr>
          <w:rFonts w:ascii="仿宋_GB2312" w:eastAsia="仿宋_GB2312" w:hAnsi="仿宋_GB2312" w:cs="仿宋_GB2312" w:hint="eastAsia"/>
          <w:color w:val="000000"/>
          <w:sz w:val="32"/>
        </w:rPr>
        <w:t>日出生，含本日）；</w:t>
      </w:r>
    </w:p>
    <w:p w:rsidR="00456B4B" w:rsidRDefault="00926B63">
      <w:pPr>
        <w:spacing w:line="520" w:lineRule="exact"/>
        <w:ind w:firstLine="636"/>
        <w:rPr>
          <w:color w:val="000000"/>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拥护中华人民共和国宪法，遵守法律法规，品行端正</w:t>
      </w:r>
      <w:r>
        <w:rPr>
          <w:rFonts w:ascii="仿宋_GB2312" w:eastAsia="仿宋_GB2312" w:hAnsi="仿宋_GB2312" w:cs="仿宋_GB2312" w:hint="eastAsia"/>
          <w:color w:val="000000"/>
          <w:sz w:val="32"/>
          <w:szCs w:val="32"/>
        </w:rPr>
        <w:t>，有较强的组织纪律观念和认真负责的工作态度；</w:t>
      </w:r>
    </w:p>
    <w:p w:rsidR="00456B4B" w:rsidRDefault="00926B63">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具有与招聘岗位要求相适应的学历和技能条件；</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具有履行职责所需的身体条件和心理素质</w:t>
      </w:r>
      <w:r>
        <w:rPr>
          <w:rFonts w:ascii="仿宋_GB2312" w:eastAsia="仿宋_GB2312" w:hAnsi="仿宋_GB2312" w:cs="仿宋_GB2312" w:hint="eastAsia"/>
          <w:color w:val="000000"/>
          <w:kern w:val="0"/>
          <w:sz w:val="32"/>
          <w:szCs w:val="32"/>
        </w:rPr>
        <w:t>；</w:t>
      </w:r>
    </w:p>
    <w:p w:rsidR="00456B4B" w:rsidRDefault="00926B63">
      <w:pPr>
        <w:spacing w:line="520" w:lineRule="exact"/>
        <w:ind w:firstLine="636"/>
        <w:rPr>
          <w:rFonts w:ascii="仿宋_GB2312" w:eastAsia="仿宋_GB2312" w:hAnsi="仿宋_GB2312" w:cs="仿宋_GB2312"/>
          <w:b/>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法律规定的其他条件。</w:t>
      </w:r>
    </w:p>
    <w:p w:rsidR="00456B4B" w:rsidRDefault="00926B63">
      <w:pPr>
        <w:spacing w:line="520" w:lineRule="exact"/>
        <w:ind w:firstLine="636"/>
        <w:rPr>
          <w:rFonts w:ascii="楷体_GB2312" w:eastAsia="楷体_GB2312" w:hAnsi="楷体_GB2312"/>
          <w:b/>
          <w:color w:val="000000"/>
          <w:sz w:val="32"/>
        </w:rPr>
      </w:pPr>
      <w:r>
        <w:rPr>
          <w:rFonts w:ascii="仿宋_GB2312" w:eastAsia="仿宋_GB2312" w:hAnsi="仿宋_GB2312" w:cs="仿宋_GB2312" w:hint="eastAsia"/>
          <w:b/>
          <w:color w:val="000000"/>
          <w:sz w:val="32"/>
        </w:rPr>
        <w:t>（二）有下列情形之一的人员不得报考：</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曾因犯罪受过刑事处罚的、曾被开除公职的人员；</w:t>
      </w:r>
    </w:p>
    <w:p w:rsidR="00456B4B" w:rsidRDefault="00926B63">
      <w:pPr>
        <w:spacing w:line="520" w:lineRule="exact"/>
        <w:ind w:firstLine="636"/>
        <w:rPr>
          <w:color w:val="000000"/>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曾因违法受过行政拘留处罚的人员；</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受过党纪政纪处分的或正在接受立案审查的；</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现役军人；</w:t>
      </w:r>
    </w:p>
    <w:p w:rsidR="00456B4B" w:rsidRDefault="00926B63">
      <w:pPr>
        <w:spacing w:line="520" w:lineRule="exact"/>
        <w:ind w:firstLine="635"/>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失信被执行人或因不能胜任工作及违法违纪被机关事业单位解聘或辞退的；</w:t>
      </w:r>
    </w:p>
    <w:p w:rsidR="00456B4B" w:rsidRDefault="00926B63">
      <w:pPr>
        <w:spacing w:line="520" w:lineRule="exact"/>
        <w:ind w:firstLine="636"/>
        <w:rPr>
          <w:rFonts w:ascii="仿宋_GB2312" w:eastAsia="仿宋_GB2312" w:hAnsi="仿宋_GB2312" w:cs="仿宋_GB2312"/>
          <w:color w:val="000000"/>
          <w:sz w:val="32"/>
        </w:rPr>
      </w:pP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法律、法规规定不得聘用的其他情形人员。</w:t>
      </w:r>
    </w:p>
    <w:p w:rsidR="00456B4B" w:rsidRDefault="00926B63">
      <w:pPr>
        <w:spacing w:line="520" w:lineRule="exact"/>
        <w:ind w:firstLineChars="200" w:firstLine="643"/>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t>（三）招聘名额和岗位要求</w:t>
      </w:r>
    </w:p>
    <w:p w:rsidR="00456B4B" w:rsidRDefault="00926B63">
      <w:pPr>
        <w:spacing w:line="52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共招聘工作人员</w:t>
      </w:r>
      <w:r>
        <w:rPr>
          <w:rFonts w:ascii="仿宋_GB2312" w:eastAsia="仿宋_GB2312" w:hAnsi="仿宋_GB2312" w:cs="仿宋_GB2312" w:hint="eastAsia"/>
          <w:color w:val="000000"/>
          <w:sz w:val="32"/>
        </w:rPr>
        <w:t>9</w:t>
      </w:r>
      <w:r>
        <w:rPr>
          <w:rFonts w:ascii="仿宋_GB2312" w:eastAsia="仿宋_GB2312" w:hAnsi="仿宋_GB2312" w:cs="仿宋_GB2312" w:hint="eastAsia"/>
          <w:color w:val="000000"/>
          <w:sz w:val="32"/>
        </w:rPr>
        <w:t>名，其中工程管理岗位</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名、党政综合办公室岗位</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名、财务岗位</w:t>
      </w: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名、审计岗位</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名、法律事务岗位</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名、商贸流通岗位</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名。</w:t>
      </w:r>
      <w:r>
        <w:rPr>
          <w:rFonts w:ascii="仿宋_GB2312" w:eastAsia="仿宋_GB2312" w:hAnsi="仿宋_GB2312" w:cs="仿宋_GB2312" w:hint="eastAsia"/>
          <w:color w:val="000000"/>
          <w:sz w:val="32"/>
        </w:rPr>
        <w:t>具体岗位条件详见《河北金山岭文化旅游发展集</w:t>
      </w:r>
      <w:r>
        <w:rPr>
          <w:rFonts w:ascii="仿宋_GB2312" w:eastAsia="仿宋_GB2312" w:hAnsi="仿宋_GB2312" w:cs="仿宋_GB2312" w:hint="eastAsia"/>
          <w:sz w:val="32"/>
          <w:szCs w:val="32"/>
        </w:rPr>
        <w:t>团有限公司</w:t>
      </w:r>
      <w:r>
        <w:rPr>
          <w:rFonts w:ascii="仿宋_GB2312" w:eastAsia="仿宋_GB2312" w:hAnsi="仿宋_GB2312" w:cs="仿宋_GB2312" w:hint="eastAsia"/>
          <w:color w:val="000000"/>
          <w:sz w:val="32"/>
        </w:rPr>
        <w:t>公开招聘工作人员岗位条件表》（以下简称岗位条件表）。涉及年龄、户籍等需要确定时间的，计算截止日期为</w:t>
      </w:r>
      <w:r>
        <w:rPr>
          <w:rFonts w:ascii="仿宋_GB2312" w:eastAsia="仿宋_GB2312" w:hAnsi="仿宋_GB2312" w:cs="仿宋_GB2312" w:hint="eastAsia"/>
          <w:color w:val="000000"/>
          <w:sz w:val="32"/>
        </w:rPr>
        <w:t>2022</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30</w:t>
      </w:r>
      <w:r>
        <w:rPr>
          <w:rFonts w:ascii="仿宋_GB2312" w:eastAsia="仿宋_GB2312" w:hAnsi="仿宋_GB2312" w:cs="仿宋_GB2312" w:hint="eastAsia"/>
          <w:color w:val="000000"/>
          <w:sz w:val="32"/>
        </w:rPr>
        <w:t>日。本公告所指</w:t>
      </w:r>
      <w:r>
        <w:rPr>
          <w:rFonts w:ascii="仿宋_GB2312" w:eastAsia="仿宋_GB2312" w:hAnsi="仿宋_GB2312" w:cs="仿宋_GB2312" w:hint="eastAsia"/>
          <w:color w:val="000000"/>
          <w:sz w:val="32"/>
        </w:rPr>
        <w:lastRenderedPageBreak/>
        <w:t>的考生具有承德市户籍，指考生本人具有承德市辖区户籍。</w:t>
      </w:r>
    </w:p>
    <w:p w:rsidR="00456B4B" w:rsidRDefault="00926B63">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五、招聘程序</w:t>
      </w:r>
    </w:p>
    <w:p w:rsidR="00456B4B" w:rsidRDefault="00926B63">
      <w:pPr>
        <w:spacing w:line="520" w:lineRule="exact"/>
        <w:ind w:firstLine="636"/>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t>（一）发布公告</w:t>
      </w:r>
    </w:p>
    <w:p w:rsidR="00456B4B" w:rsidRDefault="00926B63">
      <w:pPr>
        <w:spacing w:line="520" w:lineRule="exact"/>
        <w:ind w:firstLine="636"/>
        <w:rPr>
          <w:rFonts w:ascii="仿宋_GB2312" w:eastAsia="仿宋_GB2312" w:hAnsi="仿宋_GB2312"/>
          <w:color w:val="000000"/>
          <w:sz w:val="32"/>
        </w:rPr>
      </w:pPr>
      <w:r>
        <w:rPr>
          <w:rFonts w:ascii="仿宋_GB2312" w:eastAsia="仿宋_GB2312" w:hAnsi="仿宋_GB2312"/>
          <w:color w:val="000000"/>
          <w:sz w:val="32"/>
        </w:rPr>
        <w:t>202</w:t>
      </w:r>
      <w:r>
        <w:rPr>
          <w:rFonts w:ascii="仿宋_GB2312" w:eastAsia="仿宋_GB2312" w:hAnsi="仿宋_GB2312" w:hint="eastAsia"/>
          <w:color w:val="000000"/>
          <w:sz w:val="32"/>
        </w:rPr>
        <w:t>2</w:t>
      </w:r>
      <w:r>
        <w:rPr>
          <w:rFonts w:ascii="仿宋_GB2312" w:eastAsia="仿宋_GB2312" w:hAnsi="仿宋_GB2312" w:hint="eastAsia"/>
          <w:color w:val="000000"/>
          <w:sz w:val="32"/>
        </w:rPr>
        <w:t>年</w:t>
      </w:r>
      <w:r>
        <w:rPr>
          <w:rFonts w:ascii="仿宋_GB2312" w:eastAsia="仿宋_GB2312" w:hAnsi="仿宋_GB2312" w:hint="eastAsia"/>
          <w:color w:val="000000"/>
          <w:sz w:val="32"/>
        </w:rPr>
        <w:t>4</w:t>
      </w:r>
      <w:r>
        <w:rPr>
          <w:rFonts w:ascii="仿宋_GB2312" w:eastAsia="仿宋_GB2312" w:hAnsi="仿宋_GB2312" w:hint="eastAsia"/>
          <w:color w:val="000000"/>
          <w:sz w:val="32"/>
        </w:rPr>
        <w:t>月</w:t>
      </w:r>
      <w:r>
        <w:rPr>
          <w:rFonts w:ascii="仿宋_GB2312" w:eastAsia="仿宋_GB2312" w:hAnsi="仿宋_GB2312" w:hint="eastAsia"/>
          <w:color w:val="000000"/>
          <w:sz w:val="32"/>
        </w:rPr>
        <w:t>29</w:t>
      </w:r>
      <w:r>
        <w:rPr>
          <w:rFonts w:ascii="仿宋_GB2312" w:eastAsia="仿宋_GB2312" w:hAnsi="仿宋_GB2312" w:hint="eastAsia"/>
          <w:color w:val="000000"/>
          <w:sz w:val="32"/>
        </w:rPr>
        <w:t>日通过滦平县人民政府网站（</w:t>
      </w:r>
      <w:r>
        <w:rPr>
          <w:rFonts w:ascii="仿宋_GB2312" w:eastAsia="仿宋_GB2312" w:hAnsi="仿宋_GB2312"/>
          <w:color w:val="000000"/>
          <w:sz w:val="32"/>
        </w:rPr>
        <w:t>http://www.lpx.gov.cn</w:t>
      </w:r>
      <w:r>
        <w:rPr>
          <w:rFonts w:ascii="仿宋_GB2312" w:eastAsia="仿宋_GB2312" w:hAnsi="仿宋_GB2312" w:hint="eastAsia"/>
          <w:color w:val="000000"/>
          <w:sz w:val="32"/>
        </w:rPr>
        <w:t>）面向社会公开发布招聘信息。应聘人员应认真阅读本公告，了解具体考务工作安排。</w:t>
      </w:r>
    </w:p>
    <w:p w:rsidR="00456B4B" w:rsidRDefault="00926B63">
      <w:pPr>
        <w:spacing w:line="520" w:lineRule="exact"/>
        <w:ind w:firstLine="636"/>
        <w:rPr>
          <w:rFonts w:ascii="楷体_GB2312" w:eastAsia="楷体_GB2312" w:hAnsi="楷体_GB2312"/>
          <w:b/>
          <w:color w:val="000000"/>
          <w:sz w:val="32"/>
        </w:rPr>
      </w:pPr>
      <w:r>
        <w:rPr>
          <w:rFonts w:ascii="仿宋_GB2312" w:eastAsia="仿宋_GB2312" w:hAnsi="仿宋_GB2312" w:cs="仿宋_GB2312" w:hint="eastAsia"/>
          <w:color w:val="000000"/>
          <w:sz w:val="32"/>
          <w:szCs w:val="32"/>
        </w:rPr>
        <w:t>本次招聘采取考试、体检、考核相结合的方法进行。</w:t>
      </w:r>
    </w:p>
    <w:p w:rsidR="00456B4B" w:rsidRDefault="00926B63">
      <w:pPr>
        <w:spacing w:line="520" w:lineRule="exact"/>
        <w:ind w:firstLine="636"/>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t>（二）报名方法</w:t>
      </w:r>
    </w:p>
    <w:p w:rsidR="00456B4B" w:rsidRDefault="00926B63">
      <w:pPr>
        <w:spacing w:line="520" w:lineRule="exact"/>
        <w:ind w:firstLineChars="200" w:firstLine="643"/>
        <w:rPr>
          <w:rFonts w:ascii="仿宋_GB2312" w:eastAsia="仿宋_GB2312" w:hAnsi="仿宋_GB2312"/>
          <w:color w:val="000000"/>
          <w:kern w:val="0"/>
          <w:sz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报名方式：</w:t>
      </w:r>
      <w:r>
        <w:rPr>
          <w:rFonts w:ascii="仿宋_GB2312" w:eastAsia="仿宋_GB2312" w:hAnsi="仿宋" w:hint="eastAsia"/>
          <w:color w:val="000000"/>
          <w:kern w:val="0"/>
          <w:sz w:val="32"/>
          <w:szCs w:val="32"/>
        </w:rPr>
        <w:t>实行现场报名，</w:t>
      </w:r>
      <w:r>
        <w:rPr>
          <w:rFonts w:ascii="仿宋_GB2312" w:eastAsia="仿宋_GB2312" w:hAnsi="仿宋_GB2312" w:cs="仿宋_GB2312" w:hint="eastAsia"/>
          <w:color w:val="000000"/>
          <w:sz w:val="32"/>
          <w:szCs w:val="32"/>
        </w:rPr>
        <w:t>每个考生限报考本公告中的一个招聘岗位。</w:t>
      </w:r>
      <w:r>
        <w:rPr>
          <w:rFonts w:ascii="仿宋_GB2312" w:eastAsia="仿宋_GB2312" w:hAnsi="仿宋_GB2312" w:hint="eastAsia"/>
          <w:color w:val="000000"/>
          <w:sz w:val="32"/>
        </w:rPr>
        <w:t>资格审查结果现场确认，</w:t>
      </w:r>
      <w:r>
        <w:rPr>
          <w:rFonts w:ascii="仿宋_GB2312" w:eastAsia="仿宋_GB2312" w:hAnsi="仿宋_GB2312" w:cs="仿宋_GB2312" w:hint="eastAsia"/>
          <w:color w:val="000000"/>
          <w:sz w:val="32"/>
          <w:szCs w:val="32"/>
        </w:rPr>
        <w:t>审核合格的报名考生，每人现场缴纳报名考务费</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元。</w:t>
      </w:r>
    </w:p>
    <w:p w:rsidR="00456B4B" w:rsidRDefault="00926B63">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报名地址：</w:t>
      </w:r>
      <w:r>
        <w:rPr>
          <w:rFonts w:ascii="仿宋_GB2312" w:eastAsia="仿宋_GB2312" w:hAnsi="仿宋_GB2312" w:cs="仿宋_GB2312" w:hint="eastAsia"/>
          <w:color w:val="000000"/>
          <w:sz w:val="32"/>
          <w:szCs w:val="32"/>
        </w:rPr>
        <w:t>滦平县</w:t>
      </w:r>
      <w:r>
        <w:rPr>
          <w:rFonts w:ascii="仿宋_GB2312" w:eastAsia="仿宋_GB2312" w:hAnsi="仿宋_GB2312" w:cs="仿宋_GB2312" w:hint="eastAsia"/>
          <w:color w:val="000000"/>
          <w:sz w:val="32"/>
          <w:szCs w:val="32"/>
        </w:rPr>
        <w:t>05</w:t>
      </w:r>
      <w:r>
        <w:rPr>
          <w:rFonts w:ascii="仿宋_GB2312" w:eastAsia="仿宋_GB2312" w:hAnsi="仿宋_GB2312" w:cs="仿宋_GB2312" w:hint="eastAsia"/>
          <w:color w:val="000000"/>
          <w:sz w:val="32"/>
          <w:szCs w:val="32"/>
        </w:rPr>
        <w:t>鑫港</w:t>
      </w:r>
      <w:r>
        <w:rPr>
          <w:rFonts w:ascii="仿宋_GB2312" w:eastAsia="仿宋_GB2312" w:hAnsi="仿宋_GB2312" w:cs="仿宋_GB2312" w:hint="eastAsia"/>
          <w:color w:val="000000"/>
          <w:sz w:val="32"/>
          <w:szCs w:val="32"/>
        </w:rPr>
        <w:t>B</w:t>
      </w:r>
      <w:r>
        <w:rPr>
          <w:rFonts w:ascii="仿宋_GB2312" w:eastAsia="仿宋_GB2312" w:hAnsi="仿宋_GB2312" w:cs="仿宋_GB2312" w:hint="eastAsia"/>
          <w:color w:val="000000"/>
          <w:sz w:val="32"/>
          <w:szCs w:val="32"/>
        </w:rPr>
        <w:t>区（承德贵人实业集团有限公司）。</w:t>
      </w:r>
    </w:p>
    <w:p w:rsidR="00456B4B" w:rsidRDefault="00926B63">
      <w:pPr>
        <w:spacing w:line="580" w:lineRule="exact"/>
        <w:ind w:firstLineChars="200" w:firstLine="643"/>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rPr>
        <w:t>3.</w:t>
      </w:r>
      <w:r>
        <w:rPr>
          <w:rFonts w:ascii="仿宋_GB2312" w:eastAsia="仿宋_GB2312" w:hAnsi="仿宋_GB2312" w:cs="仿宋_GB2312" w:hint="eastAsia"/>
          <w:b/>
          <w:bCs/>
          <w:color w:val="000000"/>
          <w:sz w:val="32"/>
        </w:rPr>
        <w:t>报名时间</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2022</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日至</w:t>
      </w:r>
      <w:r>
        <w:rPr>
          <w:rFonts w:ascii="仿宋_GB2312" w:eastAsia="仿宋_GB2312" w:hAnsi="仿宋_GB2312" w:cs="仿宋_GB2312" w:hint="eastAsia"/>
          <w:color w:val="000000"/>
          <w:sz w:val="32"/>
        </w:rPr>
        <w:t>2022</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8</w:t>
      </w:r>
      <w:r>
        <w:rPr>
          <w:rFonts w:ascii="仿宋_GB2312" w:eastAsia="仿宋_GB2312" w:hAnsi="仿宋_GB2312" w:cs="仿宋_GB2312" w:hint="eastAsia"/>
          <w:color w:val="000000"/>
          <w:sz w:val="32"/>
        </w:rPr>
        <w:t>日</w:t>
      </w:r>
    </w:p>
    <w:p w:rsidR="00456B4B" w:rsidRDefault="00926B63">
      <w:pPr>
        <w:spacing w:line="58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（上午</w:t>
      </w:r>
      <w:r>
        <w:rPr>
          <w:rFonts w:ascii="仿宋_GB2312" w:eastAsia="仿宋_GB2312" w:hAnsi="仿宋_GB2312" w:cs="仿宋_GB2312" w:hint="eastAsia"/>
          <w:color w:val="000000"/>
          <w:sz w:val="32"/>
        </w:rPr>
        <w:t>9:00-11:30</w:t>
      </w:r>
      <w:r>
        <w:rPr>
          <w:rFonts w:ascii="仿宋_GB2312" w:eastAsia="仿宋_GB2312" w:hAnsi="仿宋_GB2312" w:cs="仿宋_GB2312" w:hint="eastAsia"/>
          <w:color w:val="000000"/>
          <w:sz w:val="32"/>
        </w:rPr>
        <w:t>，下午</w:t>
      </w:r>
      <w:r>
        <w:rPr>
          <w:rFonts w:ascii="仿宋_GB2312" w:eastAsia="仿宋_GB2312" w:hAnsi="仿宋_GB2312" w:cs="仿宋_GB2312" w:hint="eastAsia"/>
          <w:color w:val="000000"/>
          <w:sz w:val="32"/>
        </w:rPr>
        <w:t>14:00-16:00</w:t>
      </w:r>
      <w:r>
        <w:rPr>
          <w:rFonts w:ascii="仿宋_GB2312" w:eastAsia="仿宋_GB2312" w:hAnsi="仿宋_GB2312" w:cs="仿宋_GB2312" w:hint="eastAsia"/>
          <w:color w:val="000000"/>
          <w:sz w:val="32"/>
        </w:rPr>
        <w:t>）。</w:t>
      </w:r>
    </w:p>
    <w:p w:rsidR="00456B4B" w:rsidRDefault="00926B63">
      <w:pPr>
        <w:pStyle w:val="a3"/>
        <w:spacing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color w:val="000000"/>
          <w:sz w:val="32"/>
          <w:szCs w:val="32"/>
        </w:rPr>
        <w:t>咨询电话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0314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8583571</w:t>
      </w:r>
    </w:p>
    <w:p w:rsidR="00456B4B" w:rsidRDefault="00926B63">
      <w:pPr>
        <w:pStyle w:val="a3"/>
        <w:spacing w:line="520" w:lineRule="exact"/>
        <w:ind w:firstLineChars="200" w:firstLine="640"/>
        <w:rPr>
          <w:rFonts w:eastAsia="仿宋_GB2312"/>
        </w:rPr>
      </w:pPr>
      <w:r>
        <w:rPr>
          <w:rFonts w:ascii="仿宋_GB2312" w:eastAsia="仿宋_GB2312" w:hAnsi="仿宋_GB2312" w:cs="仿宋_GB2312" w:hint="eastAsia"/>
          <w:color w:val="000000"/>
          <w:sz w:val="32"/>
          <w:szCs w:val="32"/>
        </w:rPr>
        <w:t>（上午</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，下午</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00</w:t>
      </w:r>
      <w:r>
        <w:rPr>
          <w:rFonts w:ascii="仿宋_GB2312" w:eastAsia="仿宋_GB2312" w:hAnsi="仿宋_GB2312" w:cs="仿宋_GB2312" w:hint="eastAsia"/>
          <w:color w:val="000000"/>
          <w:sz w:val="32"/>
          <w:szCs w:val="32"/>
        </w:rPr>
        <w:t>）</w:t>
      </w:r>
    </w:p>
    <w:p w:rsidR="00456B4B" w:rsidRDefault="00926B63">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w:t>
      </w:r>
      <w:r>
        <w:rPr>
          <w:rFonts w:ascii="仿宋_GB2312" w:eastAsia="仿宋_GB2312" w:hAnsi="仿宋_GB2312" w:cs="仿宋_GB2312" w:hint="eastAsia"/>
          <w:b/>
          <w:bCs/>
          <w:color w:val="000000"/>
          <w:sz w:val="32"/>
          <w:szCs w:val="32"/>
        </w:rPr>
        <w:t>报名要求：</w:t>
      </w:r>
      <w:r>
        <w:rPr>
          <w:rFonts w:ascii="仿宋_GB2312" w:eastAsia="仿宋_GB2312" w:hAnsi="仿宋_GB2312" w:cs="仿宋_GB2312" w:hint="eastAsia"/>
          <w:color w:val="000000"/>
          <w:sz w:val="32"/>
          <w:szCs w:val="32"/>
        </w:rPr>
        <w:t>报名时需由本人提交《河北金山岭文化旅游发展集团有限公司公开招聘工作人员报名表》</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份，同时提供报名表电子版（</w:t>
      </w:r>
      <w:r>
        <w:rPr>
          <w:rFonts w:ascii="仿宋_GB2312" w:eastAsia="仿宋_GB2312" w:hAnsi="仿宋_GB2312" w:cs="仿宋_GB2312" w:hint="eastAsia"/>
          <w:color w:val="000000"/>
          <w:sz w:val="32"/>
          <w:szCs w:val="32"/>
        </w:rPr>
        <w:t>Excel</w:t>
      </w:r>
      <w:r>
        <w:rPr>
          <w:rFonts w:ascii="仿宋_GB2312" w:eastAsia="仿宋_GB2312" w:hAnsi="仿宋_GB2312" w:cs="仿宋_GB2312" w:hint="eastAsia"/>
          <w:color w:val="000000"/>
          <w:sz w:val="32"/>
          <w:szCs w:val="32"/>
        </w:rPr>
        <w:t>格式）；本人有效期内的居民身份证或临时居民身份证、户口本、各学历层次毕业证、报到证等原件及复印件各一份，此外还需提供</w:t>
      </w:r>
      <w:r>
        <w:rPr>
          <w:rFonts w:ascii="仿宋_GB2312" w:eastAsia="仿宋_GB2312" w:hAnsi="仿宋_GB2312" w:cs="仿宋_GB2312" w:hint="eastAsia"/>
          <w:color w:val="000000"/>
          <w:sz w:val="32"/>
          <w:szCs w:val="32"/>
        </w:rPr>
        <w:t>专</w:t>
      </w:r>
      <w:r>
        <w:rPr>
          <w:rFonts w:ascii="仿宋_GB2312" w:eastAsia="仿宋_GB2312" w:hAnsi="仿宋_GB2312" w:cs="仿宋_GB2312" w:hint="eastAsia"/>
          <w:color w:val="000000"/>
          <w:sz w:val="32"/>
          <w:szCs w:val="32"/>
        </w:rPr>
        <w:t>科及以上学</w:t>
      </w:r>
      <w:r>
        <w:rPr>
          <w:rFonts w:ascii="仿宋_GB2312" w:eastAsia="仿宋_GB2312" w:hAnsi="仿宋_GB2312" w:cs="仿宋_GB2312" w:hint="eastAsia"/>
          <w:color w:val="000000"/>
          <w:sz w:val="32"/>
        </w:rPr>
        <w:t>历的学</w:t>
      </w:r>
      <w:r>
        <w:rPr>
          <w:rFonts w:ascii="仿宋_GB2312" w:eastAsia="仿宋_GB2312" w:hAnsi="仿宋_GB2312" w:cs="仿宋_GB2312" w:hint="eastAsia"/>
          <w:color w:val="000000"/>
          <w:sz w:val="32"/>
          <w:szCs w:val="32"/>
        </w:rPr>
        <w:t>信网《教育部学历证书电子注册备案表》一份和个人征信报告一份（取得国外本科及以上学历的，需提供教育部留学认证服务中心的学历学位认证材料）。同时，提供</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张近期同版一寸蓝底免冠照片（照片背面标注姓名及报考岗位）。</w:t>
      </w:r>
    </w:p>
    <w:p w:rsidR="00456B4B" w:rsidRDefault="00926B63">
      <w:pPr>
        <w:pStyle w:val="a3"/>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报考人员应如实提交有关信息和材料，凡本人填写信息不真实</w:t>
      </w:r>
      <w:r>
        <w:rPr>
          <w:rFonts w:ascii="仿宋_GB2312" w:eastAsia="仿宋_GB2312" w:hAnsi="仿宋_GB2312" w:cs="仿宋_GB2312"/>
          <w:color w:val="000000"/>
          <w:sz w:val="32"/>
          <w:szCs w:val="32"/>
        </w:rPr>
        <w:t>、不完整或填写错误的，责任自负；弄虚作假的，一经查实即取消考试资格。报名与考试时使用的身份证必须一致。考生须保持报名时所留联系电话的畅通，以便通知有关事宜。</w:t>
      </w:r>
    </w:p>
    <w:p w:rsidR="00456B4B" w:rsidRDefault="00926B63">
      <w:pPr>
        <w:pStyle w:val="a3"/>
        <w:spacing w:line="576"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6.</w:t>
      </w:r>
      <w:r>
        <w:rPr>
          <w:rFonts w:ascii="楷体_GB2312" w:eastAsia="楷体_GB2312" w:hAnsi="楷体_GB2312" w:cs="楷体_GB2312" w:hint="eastAsia"/>
          <w:b/>
          <w:bCs/>
          <w:color w:val="000000"/>
          <w:sz w:val="32"/>
          <w:szCs w:val="32"/>
        </w:rPr>
        <w:t>岗位招聘计划核减或取消</w:t>
      </w:r>
    </w:p>
    <w:p w:rsidR="00456B4B" w:rsidRDefault="00926B63">
      <w:pPr>
        <w:pStyle w:val="a4"/>
        <w:widowControl/>
        <w:spacing w:beforeAutospacing="0" w:afterAutospacing="0" w:line="576" w:lineRule="exact"/>
        <w:ind w:firstLine="645"/>
        <w:rPr>
          <w:rFonts w:ascii="仿宋" w:eastAsia="仿宋" w:hAnsi="仿宋"/>
          <w:bCs/>
          <w:sz w:val="32"/>
          <w:szCs w:val="32"/>
        </w:rPr>
      </w:pPr>
      <w:r>
        <w:rPr>
          <w:rFonts w:ascii="仿宋" w:eastAsia="仿宋" w:hAnsi="仿宋" w:hint="eastAsia"/>
          <w:bCs/>
          <w:sz w:val="32"/>
          <w:szCs w:val="32"/>
        </w:rPr>
        <w:t>各招聘岗位的岗位招聘与岗位报考人数的比例不低于</w:t>
      </w:r>
      <w:r>
        <w:rPr>
          <w:rFonts w:ascii="仿宋" w:eastAsia="仿宋" w:hAnsi="仿宋" w:hint="eastAsia"/>
          <w:bCs/>
          <w:sz w:val="32"/>
          <w:szCs w:val="32"/>
        </w:rPr>
        <w:t>1</w:t>
      </w: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。岗位招聘与岗位报考人数比例达不到</w:t>
      </w:r>
      <w:r>
        <w:rPr>
          <w:rFonts w:ascii="仿宋" w:eastAsia="仿宋" w:hAnsi="仿宋" w:hint="eastAsia"/>
          <w:bCs/>
          <w:sz w:val="32"/>
          <w:szCs w:val="32"/>
        </w:rPr>
        <w:t>1</w:t>
      </w: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的，相应核减或取消该岗位的招聘计划。</w:t>
      </w:r>
      <w:r>
        <w:rPr>
          <w:rFonts w:ascii="仿宋" w:eastAsia="仿宋" w:hAnsi="仿宋" w:hint="eastAsia"/>
          <w:bCs/>
          <w:sz w:val="32"/>
          <w:szCs w:val="32"/>
        </w:rPr>
        <w:t>报考未达到规定开考比例而取消招聘计划岗位的考生，可在</w:t>
      </w:r>
      <w:r>
        <w:rPr>
          <w:rFonts w:ascii="仿宋_GB2312" w:eastAsia="仿宋_GB2312" w:hAnsi="仿宋_GB2312" w:cstheme="minorBidi" w:hint="eastAsia"/>
          <w:kern w:val="2"/>
          <w:sz w:val="32"/>
        </w:rPr>
        <w:t>5</w:t>
      </w:r>
      <w:r>
        <w:rPr>
          <w:rFonts w:ascii="仿宋_GB2312" w:eastAsia="仿宋_GB2312" w:hAnsi="仿宋_GB2312" w:cstheme="minorBidi" w:hint="eastAsia"/>
          <w:kern w:val="2"/>
          <w:sz w:val="32"/>
        </w:rPr>
        <w:t>月</w:t>
      </w:r>
      <w:r>
        <w:rPr>
          <w:rFonts w:ascii="仿宋_GB2312" w:eastAsia="仿宋_GB2312" w:hAnsi="仿宋_GB2312" w:cstheme="minorBidi" w:hint="eastAsia"/>
          <w:kern w:val="2"/>
          <w:sz w:val="32"/>
        </w:rPr>
        <w:t>9</w:t>
      </w:r>
      <w:r>
        <w:rPr>
          <w:rFonts w:ascii="仿宋_GB2312" w:eastAsia="仿宋_GB2312" w:hAnsi="仿宋_GB2312" w:cstheme="minorBidi" w:hint="eastAsia"/>
          <w:kern w:val="2"/>
          <w:sz w:val="32"/>
        </w:rPr>
        <w:t>日</w:t>
      </w:r>
      <w:r>
        <w:rPr>
          <w:rFonts w:ascii="仿宋" w:eastAsia="仿宋" w:hAnsi="仿宋" w:hint="eastAsia"/>
          <w:bCs/>
          <w:sz w:val="32"/>
          <w:szCs w:val="32"/>
        </w:rPr>
        <w:t>上午</w:t>
      </w:r>
      <w:r>
        <w:rPr>
          <w:rFonts w:ascii="仿宋" w:eastAsia="仿宋" w:hAnsi="仿宋" w:hint="eastAsia"/>
          <w:bCs/>
          <w:sz w:val="32"/>
          <w:szCs w:val="32"/>
        </w:rPr>
        <w:t>9:00-11:30</w:t>
      </w:r>
      <w:r>
        <w:rPr>
          <w:rFonts w:ascii="仿宋" w:eastAsia="仿宋" w:hAnsi="仿宋" w:hint="eastAsia"/>
          <w:bCs/>
          <w:sz w:val="32"/>
          <w:szCs w:val="32"/>
        </w:rPr>
        <w:t>内改报一次其他岗位。</w:t>
      </w:r>
    </w:p>
    <w:p w:rsidR="00456B4B" w:rsidRDefault="00926B63">
      <w:pPr>
        <w:spacing w:line="520" w:lineRule="exact"/>
        <w:ind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考试</w:t>
      </w:r>
    </w:p>
    <w:p w:rsidR="00456B4B" w:rsidRDefault="00926B63">
      <w:pPr>
        <w:spacing w:line="520" w:lineRule="exact"/>
        <w:ind w:firstLineChars="200" w:firstLine="640"/>
        <w:rPr>
          <w:rFonts w:ascii="仿宋_GB2312" w:eastAsia="仿宋_GB2312" w:hAnsi="仿宋_GB2312"/>
          <w:sz w:val="32"/>
        </w:rPr>
      </w:pPr>
      <w:r>
        <w:rPr>
          <w:rFonts w:ascii="仿宋_GB2312" w:eastAsia="仿宋_GB2312" w:hAnsi="仿宋_GB2312"/>
          <w:sz w:val="32"/>
        </w:rPr>
        <w:t>1.</w:t>
      </w:r>
      <w:r>
        <w:rPr>
          <w:rFonts w:ascii="仿宋_GB2312" w:eastAsia="仿宋_GB2312" w:hAnsi="仿宋_GB2312"/>
          <w:sz w:val="32"/>
        </w:rPr>
        <w:t>考试采取面试形式进行，符合</w:t>
      </w:r>
      <w:r>
        <w:rPr>
          <w:rFonts w:ascii="仿宋_GB2312" w:eastAsia="仿宋_GB2312" w:hAnsi="仿宋_GB2312" w:hint="eastAsia"/>
          <w:sz w:val="32"/>
        </w:rPr>
        <w:t>招聘</w:t>
      </w:r>
      <w:r>
        <w:rPr>
          <w:rFonts w:ascii="仿宋_GB2312" w:eastAsia="仿宋_GB2312" w:hAnsi="仿宋_GB2312"/>
          <w:sz w:val="32"/>
        </w:rPr>
        <w:t>条件并通过资格</w:t>
      </w:r>
      <w:r>
        <w:rPr>
          <w:rFonts w:ascii="仿宋_GB2312" w:eastAsia="仿宋_GB2312" w:hAnsi="仿宋_GB2312" w:hint="eastAsia"/>
          <w:sz w:val="32"/>
        </w:rPr>
        <w:t>审查</w:t>
      </w:r>
      <w:r>
        <w:rPr>
          <w:rFonts w:ascii="仿宋_GB2312" w:eastAsia="仿宋_GB2312" w:hAnsi="仿宋_GB2312"/>
          <w:sz w:val="32"/>
        </w:rPr>
        <w:t>的报名人员，直接参加面试。</w:t>
      </w:r>
    </w:p>
    <w:p w:rsidR="00456B4B" w:rsidRDefault="00926B63">
      <w:pPr>
        <w:pStyle w:val="a3"/>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面试时间及地点：</w:t>
      </w:r>
      <w:r>
        <w:rPr>
          <w:rFonts w:ascii="仿宋_GB2312" w:eastAsia="仿宋_GB2312" w:hAnsi="仿宋_GB2312"/>
          <w:color w:val="000000"/>
          <w:sz w:val="32"/>
        </w:rPr>
        <w:t>详见面试公告（滦平县人民政府网</w:t>
      </w:r>
      <w:r>
        <w:rPr>
          <w:rFonts w:ascii="仿宋_GB2312" w:eastAsia="仿宋_GB2312" w:hAnsi="仿宋_GB2312" w:hint="eastAsia"/>
          <w:color w:val="000000"/>
          <w:sz w:val="32"/>
        </w:rPr>
        <w:t>http://www.lpx.gov.cn</w:t>
      </w:r>
      <w:r>
        <w:rPr>
          <w:rFonts w:ascii="仿宋_GB2312" w:eastAsia="仿宋_GB2312" w:hAnsi="仿宋_GB2312"/>
          <w:color w:val="000000"/>
          <w:sz w:val="32"/>
        </w:rPr>
        <w:t>）。面试</w:t>
      </w:r>
      <w:r>
        <w:rPr>
          <w:rFonts w:ascii="仿宋_GB2312" w:eastAsia="仿宋_GB2312" w:hAnsi="仿宋_GB2312" w:cs="仿宋_GB2312"/>
          <w:color w:val="000000"/>
          <w:sz w:val="32"/>
          <w:szCs w:val="32"/>
        </w:rPr>
        <w:t>人员本人需在面试公告规定的时间内到指定地点领取</w:t>
      </w:r>
      <w:r>
        <w:rPr>
          <w:rFonts w:ascii="仿宋_GB2312" w:eastAsia="仿宋_GB2312" w:hAnsi="仿宋_GB2312" w:cs="仿宋_GB2312" w:hint="eastAsia"/>
          <w:color w:val="000000"/>
          <w:sz w:val="32"/>
          <w:szCs w:val="32"/>
        </w:rPr>
        <w:t>《面试通知单</w:t>
      </w:r>
      <w:r>
        <w:rPr>
          <w:rFonts w:ascii="仿宋_GB2312" w:eastAsia="仿宋_GB2312" w:hAnsi="仿宋_GB2312" w:cs="仿宋_GB2312"/>
          <w:color w:val="000000"/>
          <w:sz w:val="32"/>
          <w:szCs w:val="32"/>
        </w:rPr>
        <w:t>》。</w:t>
      </w:r>
    </w:p>
    <w:p w:rsidR="00456B4B" w:rsidRDefault="00926B63">
      <w:pPr>
        <w:spacing w:line="52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3.</w:t>
      </w:r>
      <w:r>
        <w:rPr>
          <w:rFonts w:ascii="仿宋_GB2312" w:eastAsia="仿宋_GB2312" w:hAnsi="仿宋_GB2312" w:hint="eastAsia"/>
          <w:color w:val="000000"/>
          <w:sz w:val="32"/>
        </w:rPr>
        <w:t>面试方式和内容：面试采取结构化面试方式。面试时间</w:t>
      </w:r>
      <w:r>
        <w:rPr>
          <w:rFonts w:ascii="仿宋_GB2312" w:eastAsia="仿宋_GB2312" w:hAnsi="仿宋_GB2312" w:hint="eastAsia"/>
          <w:sz w:val="32"/>
        </w:rPr>
        <w:t>8</w:t>
      </w:r>
      <w:r>
        <w:rPr>
          <w:rFonts w:ascii="仿宋_GB2312" w:eastAsia="仿宋_GB2312" w:hAnsi="仿宋_GB2312" w:hint="eastAsia"/>
          <w:sz w:val="32"/>
        </w:rPr>
        <w:t>分钟</w:t>
      </w:r>
      <w:r>
        <w:rPr>
          <w:rFonts w:ascii="仿宋_GB2312" w:eastAsia="仿宋_GB2312" w:hAnsi="仿宋_GB2312" w:hint="eastAsia"/>
          <w:color w:val="000000"/>
          <w:sz w:val="32"/>
        </w:rPr>
        <w:t>。实行百分制，当场打分，采用“体操打分”方法，去掉一个最高分和一个最低分，其他分数的平均分为面试成绩，四舍五入保留两位小数。面试成绩在面试结束后当天公布。</w:t>
      </w:r>
    </w:p>
    <w:p w:rsidR="00456B4B" w:rsidRDefault="00926B63">
      <w:pPr>
        <w:spacing w:line="520" w:lineRule="exact"/>
        <w:ind w:firstLineChars="200" w:firstLine="640"/>
        <w:rPr>
          <w:rFonts w:eastAsia="仿宋_GB2312"/>
        </w:rPr>
      </w:pPr>
      <w:r>
        <w:rPr>
          <w:rFonts w:ascii="仿宋_GB2312" w:eastAsia="仿宋_GB2312" w:hAnsi="仿宋_GB2312"/>
          <w:sz w:val="32"/>
        </w:rPr>
        <w:t>4.</w:t>
      </w:r>
      <w:r>
        <w:rPr>
          <w:rFonts w:ascii="仿宋_GB2312" w:eastAsia="仿宋_GB2312" w:hAnsi="仿宋_GB2312" w:cs="仿宋_GB2312" w:hint="eastAsia"/>
          <w:sz w:val="32"/>
          <w:szCs w:val="32"/>
        </w:rPr>
        <w:t>为确保招聘质量，面试成绩低于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分者为不合格，不进入下一招聘环节。</w:t>
      </w:r>
    </w:p>
    <w:p w:rsidR="00456B4B" w:rsidRDefault="00926B63">
      <w:pPr>
        <w:widowControl/>
        <w:spacing w:line="520" w:lineRule="exact"/>
        <w:ind w:firstLineChars="200" w:firstLine="640"/>
        <w:jc w:val="left"/>
        <w:rPr>
          <w:rFonts w:ascii="仿宋_GB2312" w:eastAsia="仿宋_GB2312" w:hAnsi="仿宋_GB2312"/>
          <w:kern w:val="0"/>
          <w:sz w:val="32"/>
        </w:rPr>
      </w:pPr>
      <w:r>
        <w:rPr>
          <w:rFonts w:ascii="仿宋_GB2312" w:eastAsia="仿宋_GB2312" w:hAnsi="仿宋_GB2312"/>
          <w:sz w:val="32"/>
        </w:rPr>
        <w:t>面试不指定辅导用书，不举办也不委托任何机构或个人举办面试辅导培训班。</w:t>
      </w:r>
    </w:p>
    <w:p w:rsidR="00456B4B" w:rsidRDefault="00926B63">
      <w:pPr>
        <w:spacing w:line="520" w:lineRule="exact"/>
        <w:ind w:firstLine="636"/>
        <w:rPr>
          <w:rFonts w:ascii="仿宋_GB2312" w:eastAsia="仿宋_GB2312" w:hAnsi="仿宋_GB2312" w:cs="仿宋_GB2312"/>
          <w:b/>
          <w:color w:val="000000"/>
          <w:sz w:val="32"/>
        </w:rPr>
      </w:pPr>
      <w:r>
        <w:rPr>
          <w:rFonts w:ascii="仿宋_GB2312" w:eastAsia="仿宋_GB2312" w:hAnsi="仿宋_GB2312" w:cs="仿宋_GB2312" w:hint="eastAsia"/>
          <w:b/>
          <w:color w:val="000000"/>
          <w:sz w:val="32"/>
        </w:rPr>
        <w:lastRenderedPageBreak/>
        <w:t>（四）政审考察</w:t>
      </w:r>
    </w:p>
    <w:p w:rsidR="00456B4B" w:rsidRDefault="00926B63">
      <w:pPr>
        <w:widowControl/>
        <w:spacing w:line="520" w:lineRule="exact"/>
        <w:ind w:firstLineChars="200" w:firstLine="640"/>
        <w:jc w:val="left"/>
        <w:rPr>
          <w:rFonts w:ascii="仿宋_GB2312" w:eastAsia="仿宋_GB2312" w:hAnsi="仿宋_GB2312"/>
          <w:sz w:val="32"/>
        </w:rPr>
      </w:pPr>
      <w:r>
        <w:rPr>
          <w:rFonts w:ascii="仿宋_GB2312" w:eastAsia="仿宋_GB2312" w:hAnsi="仿宋_GB2312" w:cs="仿宋_GB2312" w:hint="eastAsia"/>
          <w:color w:val="000000"/>
          <w:sz w:val="32"/>
        </w:rPr>
        <w:t>各招聘岗位依据面试成绩从高到低按计划招聘人</w:t>
      </w:r>
      <w:r>
        <w:rPr>
          <w:rFonts w:ascii="仿宋_GB2312" w:eastAsia="仿宋_GB2312" w:hAnsi="仿宋_GB2312" w:hint="eastAsia"/>
          <w:sz w:val="32"/>
        </w:rPr>
        <w:t>数</w:t>
      </w:r>
      <w:r>
        <w:rPr>
          <w:rFonts w:ascii="仿宋_GB2312" w:eastAsia="仿宋_GB2312" w:hAnsi="仿宋_GB2312" w:hint="eastAsia"/>
          <w:sz w:val="32"/>
        </w:rPr>
        <w:t>1</w:t>
      </w:r>
      <w:r>
        <w:rPr>
          <w:rFonts w:ascii="仿宋_GB2312" w:eastAsia="仿宋_GB2312" w:hAnsi="仿宋_GB2312" w:hint="eastAsia"/>
          <w:sz w:val="32"/>
        </w:rPr>
        <w:t>：</w:t>
      </w:r>
      <w:r>
        <w:rPr>
          <w:rFonts w:ascii="仿宋_GB2312" w:eastAsia="仿宋_GB2312" w:hAnsi="仿宋_GB2312" w:hint="eastAsia"/>
          <w:sz w:val="32"/>
        </w:rPr>
        <w:t>1</w:t>
      </w:r>
      <w:r>
        <w:rPr>
          <w:rFonts w:ascii="仿宋_GB2312" w:eastAsia="仿宋_GB2312" w:hAnsi="仿宋_GB2312" w:hint="eastAsia"/>
          <w:sz w:val="32"/>
        </w:rPr>
        <w:t>的比例分别确定政审考察、体检人选，比例内末位总成绩出现并列情况时，依照下列次序优先录取：①</w:t>
      </w:r>
      <w:r>
        <w:rPr>
          <w:rFonts w:ascii="仿宋_GB2312" w:eastAsia="仿宋_GB2312" w:hAnsi="仿宋_GB2312" w:hint="eastAsia"/>
          <w:sz w:val="32"/>
        </w:rPr>
        <w:t>具有报考岗位相关资格证书的（报考工程管理岗位的具有二级及以上建造师资格证）</w:t>
      </w:r>
      <w:r>
        <w:rPr>
          <w:rFonts w:ascii="仿宋_GB2312" w:eastAsia="仿宋_GB2312" w:hAnsi="仿宋_GB2312" w:hint="eastAsia"/>
          <w:sz w:val="32"/>
        </w:rPr>
        <w:t>；②从事与报考岗位相关工作经历两年以上或较长者（以与相关单位签订的劳动合同或社保部门提供的在相关单位缴纳的社保记录单为准）；③学历较高者；④中共党员优先。由河北金山岭文化旅游发展集团有限公司安排对拟聘考生进行政审</w:t>
      </w:r>
      <w:r>
        <w:rPr>
          <w:rFonts w:ascii="仿宋_GB2312" w:eastAsia="仿宋_GB2312" w:hAnsi="仿宋_GB2312" w:hint="eastAsia"/>
          <w:sz w:val="32"/>
        </w:rPr>
        <w:t>考察。政审考察不合格的取消聘用资格。所取消的名额在报考同一岗位的考生中按面试成绩从高分到低分依次递补，递补人员总成绩并列的，参照前款规定中确定的优先次序递补。</w:t>
      </w:r>
    </w:p>
    <w:p w:rsidR="00456B4B" w:rsidRDefault="00926B63">
      <w:pPr>
        <w:widowControl/>
        <w:spacing w:line="520" w:lineRule="exact"/>
        <w:ind w:firstLineChars="200" w:firstLine="643"/>
        <w:jc w:val="left"/>
        <w:rPr>
          <w:rFonts w:ascii="仿宋_GB2312" w:eastAsia="仿宋_GB2312" w:hAnsi="仿宋_GB2312"/>
          <w:b/>
          <w:bCs/>
          <w:sz w:val="32"/>
        </w:rPr>
      </w:pPr>
      <w:r>
        <w:rPr>
          <w:rFonts w:ascii="仿宋_GB2312" w:eastAsia="仿宋_GB2312" w:hAnsi="仿宋_GB2312" w:hint="eastAsia"/>
          <w:b/>
          <w:bCs/>
          <w:sz w:val="32"/>
        </w:rPr>
        <w:t>（五）体检</w:t>
      </w:r>
    </w:p>
    <w:p w:rsidR="00456B4B" w:rsidRDefault="00926B63">
      <w:pPr>
        <w:widowControl/>
        <w:spacing w:line="520" w:lineRule="exact"/>
        <w:ind w:firstLineChars="200" w:firstLine="640"/>
        <w:jc w:val="left"/>
        <w:rPr>
          <w:rFonts w:ascii="仿宋_GB2312" w:eastAsia="仿宋_GB2312" w:hAnsi="仿宋_GB2312"/>
          <w:sz w:val="32"/>
        </w:rPr>
      </w:pPr>
      <w:r>
        <w:rPr>
          <w:rFonts w:ascii="仿宋_GB2312" w:eastAsia="仿宋_GB2312" w:hAnsi="仿宋_GB2312" w:hint="eastAsia"/>
          <w:sz w:val="32"/>
        </w:rPr>
        <w:t>政审考察合格人员统一到指定医院参加体检，体检标准参照国家公务员录用体检有关规定执行，体检费用由拟聘人员自行支付。体检分为合格、不合格。体检不合格的，取消拟聘人选资格，在报考同一岗位的考生中按面试成绩从高分到低分依次递补</w:t>
      </w:r>
      <w:r>
        <w:rPr>
          <w:rFonts w:ascii="仿宋_GB2312" w:eastAsia="仿宋_GB2312" w:hAnsi="仿宋_GB2312" w:hint="eastAsia"/>
          <w:sz w:val="32"/>
        </w:rPr>
        <w:t>,</w:t>
      </w:r>
      <w:r>
        <w:rPr>
          <w:rFonts w:ascii="仿宋_GB2312" w:eastAsia="仿宋_GB2312" w:hAnsi="仿宋_GB2312" w:hint="eastAsia"/>
          <w:sz w:val="32"/>
        </w:rPr>
        <w:t>递补人员面试成绩相同的按前款确定的优先次序递补。</w:t>
      </w:r>
    </w:p>
    <w:p w:rsidR="00456B4B" w:rsidRDefault="00926B63">
      <w:pPr>
        <w:widowControl/>
        <w:spacing w:line="520" w:lineRule="exact"/>
        <w:ind w:firstLineChars="200" w:firstLine="643"/>
        <w:jc w:val="left"/>
        <w:rPr>
          <w:rFonts w:ascii="仿宋_GB2312" w:eastAsia="仿宋_GB2312" w:hAnsi="仿宋_GB2312"/>
          <w:b/>
          <w:bCs/>
          <w:sz w:val="32"/>
        </w:rPr>
      </w:pPr>
      <w:r>
        <w:rPr>
          <w:rFonts w:ascii="仿宋_GB2312" w:eastAsia="仿宋_GB2312" w:hAnsi="仿宋_GB2312" w:hint="eastAsia"/>
          <w:b/>
          <w:bCs/>
          <w:sz w:val="32"/>
        </w:rPr>
        <w:t>（六）公示</w:t>
      </w:r>
    </w:p>
    <w:p w:rsidR="00456B4B" w:rsidRDefault="00926B63">
      <w:pPr>
        <w:widowControl/>
        <w:spacing w:line="520" w:lineRule="exact"/>
        <w:ind w:firstLineChars="200" w:firstLine="640"/>
        <w:jc w:val="left"/>
        <w:rPr>
          <w:rFonts w:ascii="仿宋_GB2312" w:eastAsia="仿宋_GB2312" w:hAnsi="仿宋_GB2312"/>
          <w:sz w:val="32"/>
        </w:rPr>
      </w:pPr>
      <w:r>
        <w:rPr>
          <w:rFonts w:ascii="仿宋_GB2312" w:eastAsia="仿宋_GB2312" w:hAnsi="仿宋_GB2312" w:hint="eastAsia"/>
          <w:sz w:val="32"/>
        </w:rPr>
        <w:t>根据报考人员面试成绩及政审考察、体检情况确定拟聘人员，审核后公示，公示期为</w:t>
      </w:r>
      <w:r>
        <w:rPr>
          <w:rFonts w:ascii="仿宋_GB2312" w:eastAsia="仿宋_GB2312" w:hAnsi="仿宋_GB2312"/>
          <w:sz w:val="32"/>
        </w:rPr>
        <w:t>7</w:t>
      </w:r>
      <w:r>
        <w:rPr>
          <w:rFonts w:ascii="仿宋_GB2312" w:eastAsia="仿宋_GB2312" w:hAnsi="仿宋_GB2312" w:hint="eastAsia"/>
          <w:sz w:val="32"/>
        </w:rPr>
        <w:t>天</w:t>
      </w:r>
      <w:r>
        <w:rPr>
          <w:rFonts w:ascii="仿宋_GB2312" w:eastAsia="仿宋_GB2312" w:hAnsi="仿宋_GB2312" w:hint="eastAsia"/>
          <w:sz w:val="32"/>
        </w:rPr>
        <w:t>。</w:t>
      </w:r>
    </w:p>
    <w:p w:rsidR="00456B4B" w:rsidRDefault="00926B63">
      <w:pPr>
        <w:widowControl/>
        <w:spacing w:line="520" w:lineRule="exact"/>
        <w:ind w:firstLineChars="200" w:firstLine="640"/>
        <w:jc w:val="left"/>
        <w:rPr>
          <w:rFonts w:ascii="仿宋_GB2312" w:eastAsia="仿宋_GB2312" w:hAnsi="仿宋_GB2312"/>
          <w:sz w:val="32"/>
        </w:rPr>
      </w:pPr>
      <w:r>
        <w:rPr>
          <w:rFonts w:ascii="黑体" w:eastAsia="黑体" w:hAnsi="黑体" w:cs="黑体" w:hint="eastAsia"/>
          <w:sz w:val="32"/>
        </w:rPr>
        <w:t>六、聘用人员的管理及待遇</w:t>
      </w:r>
    </w:p>
    <w:p w:rsidR="00456B4B" w:rsidRDefault="00926B63">
      <w:pPr>
        <w:pStyle w:val="a3"/>
        <w:ind w:firstLineChars="200" w:firstLine="640"/>
        <w:rPr>
          <w:rFonts w:ascii="仿宋_GB2312" w:eastAsia="仿宋_GB2312" w:hAnsi="仿宋_GB2312"/>
          <w:sz w:val="32"/>
        </w:rPr>
      </w:pPr>
      <w:r>
        <w:rPr>
          <w:rFonts w:ascii="仿宋_GB2312" w:eastAsia="仿宋_GB2312" w:hAnsi="仿宋_GB2312" w:hint="eastAsia"/>
          <w:sz w:val="32"/>
        </w:rPr>
        <w:t>对公示期间反映有严重问题并查有实据，不符合聘用条件的取消其拟聘人选资格；对反映有严重问题但一时难以查</w:t>
      </w:r>
      <w:r>
        <w:rPr>
          <w:rFonts w:ascii="仿宋_GB2312" w:eastAsia="仿宋_GB2312" w:hAnsi="仿宋_GB2312" w:hint="eastAsia"/>
          <w:sz w:val="32"/>
        </w:rPr>
        <w:lastRenderedPageBreak/>
        <w:t>实的，暂缓聘用，待查实并做出结论后决定是否聘用；对公示期满无异议的，或有反映问题但经核实不影响聘用的，办理聘用手续。</w:t>
      </w:r>
    </w:p>
    <w:p w:rsidR="00456B4B" w:rsidRDefault="00926B63">
      <w:pPr>
        <w:pStyle w:val="a3"/>
        <w:spacing w:line="576" w:lineRule="exact"/>
        <w:ind w:firstLineChars="200" w:firstLine="640"/>
        <w:rPr>
          <w:rFonts w:ascii="仿宋_GB2312" w:eastAsia="仿宋_GB2312" w:hAnsi="仿宋_GB2312"/>
          <w:sz w:val="32"/>
        </w:rPr>
      </w:pPr>
      <w:r>
        <w:rPr>
          <w:rFonts w:ascii="仿宋_GB2312" w:eastAsia="仿宋_GB2312" w:hAnsi="仿宋_GB2312" w:hint="eastAsia"/>
          <w:sz w:val="32"/>
        </w:rPr>
        <w:t>聘用人员与河北金山岭文化旅游发展集团有限公司签定劳动合同，合同期限三年，其中试用期三个月，试用期一并计算在合同期限内。工资待遇包括基本工资和基础绩效工资，其中基本工资</w:t>
      </w:r>
      <w:r>
        <w:rPr>
          <w:rFonts w:ascii="仿宋_GB2312" w:eastAsia="仿宋_GB2312" w:hAnsi="仿宋_GB2312" w:hint="eastAsia"/>
          <w:sz w:val="32"/>
        </w:rPr>
        <w:t>2000</w:t>
      </w:r>
      <w:r>
        <w:rPr>
          <w:rFonts w:ascii="仿宋_GB2312" w:eastAsia="仿宋_GB2312" w:hAnsi="仿宋_GB2312" w:hint="eastAsia"/>
          <w:sz w:val="32"/>
        </w:rPr>
        <w:t>元</w:t>
      </w:r>
      <w:r>
        <w:rPr>
          <w:rFonts w:ascii="仿宋_GB2312" w:eastAsia="仿宋_GB2312" w:hAnsi="仿宋_GB2312" w:hint="eastAsia"/>
          <w:sz w:val="32"/>
        </w:rPr>
        <w:t>/</w:t>
      </w:r>
      <w:r>
        <w:rPr>
          <w:rFonts w:ascii="仿宋_GB2312" w:eastAsia="仿宋_GB2312" w:hAnsi="仿宋_GB2312" w:hint="eastAsia"/>
          <w:sz w:val="32"/>
        </w:rPr>
        <w:t>月，基础</w:t>
      </w:r>
      <w:r>
        <w:rPr>
          <w:rFonts w:ascii="仿宋_GB2312" w:eastAsia="仿宋_GB2312" w:hAnsi="仿宋_GB2312" w:hint="eastAsia"/>
          <w:sz w:val="32"/>
        </w:rPr>
        <w:t>绩效工资</w:t>
      </w:r>
      <w:r>
        <w:rPr>
          <w:rFonts w:ascii="仿宋_GB2312" w:eastAsia="仿宋_GB2312" w:hAnsi="仿宋_GB2312" w:hint="eastAsia"/>
          <w:sz w:val="32"/>
        </w:rPr>
        <w:t>1000</w:t>
      </w:r>
      <w:r>
        <w:rPr>
          <w:rFonts w:ascii="仿宋_GB2312" w:eastAsia="仿宋_GB2312" w:hAnsi="仿宋_GB2312" w:hint="eastAsia"/>
          <w:sz w:val="32"/>
        </w:rPr>
        <w:t>元</w:t>
      </w:r>
      <w:r>
        <w:rPr>
          <w:rFonts w:ascii="仿宋_GB2312" w:eastAsia="仿宋_GB2312" w:hAnsi="仿宋_GB2312" w:hint="eastAsia"/>
          <w:sz w:val="32"/>
        </w:rPr>
        <w:t>/</w:t>
      </w:r>
      <w:r>
        <w:rPr>
          <w:rFonts w:ascii="仿宋_GB2312" w:eastAsia="仿宋_GB2312" w:hAnsi="仿宋_GB2312" w:hint="eastAsia"/>
          <w:sz w:val="32"/>
        </w:rPr>
        <w:t>月，并</w:t>
      </w:r>
      <w:r>
        <w:rPr>
          <w:rFonts w:ascii="仿宋_GB2312" w:eastAsia="仿宋_GB2312" w:hAnsi="仿宋_GB2312" w:cs="仿宋_GB2312" w:hint="eastAsia"/>
          <w:sz w:val="32"/>
          <w:szCs w:val="32"/>
        </w:rPr>
        <w:t>按照政策规定缴纳基本养老、医疗、失业、工伤、生育社会保险</w:t>
      </w:r>
      <w:r>
        <w:rPr>
          <w:rFonts w:ascii="仿宋_GB2312" w:eastAsia="仿宋_GB2312" w:hAnsi="仿宋_GB2312" w:cs="仿宋_GB2312" w:hint="eastAsia"/>
          <w:color w:val="000000"/>
          <w:sz w:val="32"/>
          <w:szCs w:val="32"/>
        </w:rPr>
        <w:t>。</w:t>
      </w:r>
    </w:p>
    <w:p w:rsidR="00456B4B" w:rsidRDefault="00926B63">
      <w:pPr>
        <w:widowControl/>
        <w:spacing w:line="520" w:lineRule="exact"/>
        <w:ind w:firstLineChars="200" w:firstLine="640"/>
        <w:jc w:val="left"/>
        <w:rPr>
          <w:rFonts w:ascii="黑体" w:eastAsia="黑体" w:hAnsi="黑体" w:cs="黑体"/>
          <w:sz w:val="32"/>
        </w:rPr>
      </w:pPr>
      <w:r>
        <w:rPr>
          <w:rFonts w:ascii="黑体" w:eastAsia="黑体" w:hAnsi="黑体" w:cs="黑体" w:hint="eastAsia"/>
          <w:sz w:val="32"/>
        </w:rPr>
        <w:t>七、信息发布和有关说明</w:t>
      </w:r>
    </w:p>
    <w:p w:rsidR="00456B4B" w:rsidRDefault="00926B63">
      <w:pPr>
        <w:widowControl/>
        <w:spacing w:line="520" w:lineRule="exact"/>
        <w:ind w:firstLineChars="200" w:firstLine="640"/>
        <w:jc w:val="left"/>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rPr>
        <w:t>凡考生未在规定时间内按要求报名（资格审查）、面试、体检、政审考察、办理聘用手续、报到等情况的，均视为自动放弃招聘资格。资格审查贯穿招聘工作全过程，在任何环节，发现考生不符合招聘条件的，对伪造、假冒各种证件，弄虚作假的，一经查实，取消其应聘资格，问题严重的要追究责任。整个招聘过程任何环节发现考生填报情况不实，不符合招聘条件的，取消招聘及聘用资格，问题严重的要追究责任。</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请考生在填写报名表时，务必填写本人常用联系方式，确保在招聘期间保持手机等通讯设备畅通，因通讯不畅影响报名、考试、体检或考察的，后果自负。</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请考生务必关注滦平县人民政府网站，此次招聘所有通知公告均通过该网站发布。如无特殊情况，不再电话通知。</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本公告由河北金山岭文化旅游发展集团有限公司负责解释。</w:t>
      </w:r>
    </w:p>
    <w:p w:rsidR="00456B4B" w:rsidRDefault="00926B63">
      <w:pPr>
        <w:spacing w:line="520" w:lineRule="exact"/>
        <w:ind w:firstLineChars="200" w:firstLine="640"/>
        <w:rPr>
          <w:rFonts w:eastAsia="仿宋_GB2312"/>
          <w:sz w:val="32"/>
          <w:szCs w:val="32"/>
        </w:rPr>
      </w:pPr>
      <w:r>
        <w:rPr>
          <w:rFonts w:ascii="仿宋_GB2312" w:eastAsia="仿宋_GB2312" w:hAnsi="仿宋_GB2312" w:cs="仿宋_GB2312" w:hint="eastAsia"/>
          <w:sz w:val="32"/>
          <w:szCs w:val="32"/>
        </w:rPr>
        <w:lastRenderedPageBreak/>
        <w:t>联系电话：</w:t>
      </w:r>
      <w:r>
        <w:rPr>
          <w:rFonts w:ascii="仿宋_GB2312" w:eastAsia="仿宋_GB2312" w:hAnsi="仿宋_GB2312" w:cs="仿宋_GB2312" w:hint="eastAsia"/>
          <w:sz w:val="32"/>
          <w:szCs w:val="32"/>
        </w:rPr>
        <w:t xml:space="preserve">0314-8838198          </w:t>
      </w:r>
    </w:p>
    <w:p w:rsidR="00456B4B" w:rsidRDefault="00926B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八、考生疫情防控工作</w:t>
      </w:r>
    </w:p>
    <w:p w:rsidR="00456B4B" w:rsidRDefault="00926B6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招聘在新冠肺炎疫情防控常态化下进行，考生应按照有关疫情防控要求，自觉服从防疫工作安排，配合做好卫生防疫工作。考生在参加报名、面试、体检考核等环节需提供《个人健康信息承诺书》，要如实填写有关信息，服从管理，主动出示河北健康码，行程码，接受体温测量等。凡违反疫情防控有关规定，隐瞒、虚报旅居史、健康状况等疫情防控重要信息的，按有关防疫要求规定执行。</w:t>
      </w:r>
    </w:p>
    <w:p w:rsidR="00456B4B" w:rsidRDefault="00456B4B">
      <w:pPr>
        <w:pStyle w:val="a3"/>
        <w:spacing w:line="520" w:lineRule="exact"/>
        <w:rPr>
          <w:rFonts w:ascii="仿宋_GB2312" w:eastAsia="仿宋_GB2312" w:hAnsi="仿宋_GB2312" w:cs="仿宋_GB2312"/>
          <w:sz w:val="32"/>
          <w:szCs w:val="32"/>
        </w:rPr>
      </w:pPr>
    </w:p>
    <w:p w:rsidR="00456B4B" w:rsidRDefault="00456B4B">
      <w:pPr>
        <w:pStyle w:val="a3"/>
        <w:spacing w:line="520" w:lineRule="exact"/>
        <w:ind w:firstLineChars="500" w:firstLine="1600"/>
        <w:rPr>
          <w:rFonts w:ascii="仿宋_GB2312" w:eastAsia="仿宋_GB2312" w:hAnsi="仿宋_GB2312" w:cs="仿宋_GB2312"/>
          <w:sz w:val="32"/>
          <w:szCs w:val="32"/>
        </w:rPr>
      </w:pPr>
    </w:p>
    <w:p w:rsidR="00456B4B" w:rsidRDefault="00926B63">
      <w:pPr>
        <w:pStyle w:val="a3"/>
        <w:spacing w:line="520" w:lineRule="exact"/>
        <w:ind w:firstLineChars="800" w:firstLine="2560"/>
        <w:rPr>
          <w:rFonts w:ascii="仿宋" w:eastAsia="仿宋" w:hAnsi="仿宋" w:cs="仿宋"/>
          <w:sz w:val="32"/>
          <w:szCs w:val="32"/>
        </w:rPr>
      </w:pPr>
      <w:r>
        <w:rPr>
          <w:rFonts w:ascii="仿宋_GB2312" w:eastAsia="仿宋_GB2312" w:hAnsi="仿宋_GB2312" w:cs="仿宋_GB2312" w:hint="eastAsia"/>
          <w:sz w:val="32"/>
          <w:szCs w:val="32"/>
        </w:rPr>
        <w:t>河北金山岭文化旅游发展集团有限公司</w:t>
      </w:r>
    </w:p>
    <w:p w:rsidR="00456B4B" w:rsidRDefault="00926B63" w:rsidP="007A7476">
      <w:pPr>
        <w:spacing w:line="520" w:lineRule="exact"/>
        <w:ind w:firstLineChars="1100" w:firstLine="3520"/>
        <w:rPr>
          <w:rFonts w:ascii="仿宋" w:eastAsia="仿宋" w:hAnsi="仿宋" w:cs="仿宋"/>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456B4B" w:rsidRDefault="00456B4B">
      <w:pPr>
        <w:pStyle w:val="a3"/>
        <w:rPr>
          <w:rFonts w:ascii="仿宋" w:eastAsia="仿宋" w:hAnsi="仿宋" w:cs="仿宋"/>
          <w:sz w:val="32"/>
          <w:szCs w:val="32"/>
        </w:rPr>
      </w:pPr>
    </w:p>
    <w:p w:rsidR="00456B4B" w:rsidRDefault="00456B4B"/>
    <w:p w:rsidR="00456B4B" w:rsidRDefault="00926B63">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456B4B" w:rsidRDefault="00926B63">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rPr>
        <w:t>《</w:t>
      </w:r>
      <w:r>
        <w:rPr>
          <w:rFonts w:ascii="仿宋_GB2312" w:eastAsia="仿宋_GB2312" w:hAnsi="仿宋_GB2312" w:cs="仿宋_GB2312" w:hint="eastAsia"/>
          <w:sz w:val="32"/>
          <w:szCs w:val="32"/>
        </w:rPr>
        <w:t>河北金山岭文化旅游发展集团有限公司</w:t>
      </w:r>
      <w:r>
        <w:rPr>
          <w:rFonts w:ascii="仿宋_GB2312" w:eastAsia="仿宋_GB2312" w:hAnsi="仿宋_GB2312" w:cs="仿宋_GB2312" w:hint="eastAsia"/>
          <w:color w:val="000000"/>
          <w:sz w:val="32"/>
        </w:rPr>
        <w:t>公开招聘工作人员岗位条件表》</w:t>
      </w:r>
    </w:p>
    <w:p w:rsidR="00456B4B" w:rsidRDefault="00926B63">
      <w:pPr>
        <w:spacing w:line="52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color w:val="000000"/>
          <w:sz w:val="32"/>
        </w:rPr>
        <w:t>《</w:t>
      </w:r>
      <w:r>
        <w:rPr>
          <w:rFonts w:ascii="仿宋_GB2312" w:eastAsia="仿宋_GB2312" w:hAnsi="仿宋_GB2312" w:cs="仿宋_GB2312" w:hint="eastAsia"/>
          <w:sz w:val="32"/>
          <w:szCs w:val="32"/>
        </w:rPr>
        <w:t>河北</w:t>
      </w:r>
      <w:r>
        <w:rPr>
          <w:rFonts w:ascii="仿宋_GB2312" w:eastAsia="仿宋_GB2312" w:hAnsi="仿宋_GB2312" w:cs="仿宋_GB2312" w:hint="eastAsia"/>
          <w:sz w:val="32"/>
          <w:szCs w:val="32"/>
        </w:rPr>
        <w:t>金山岭文化旅游发展集团有限公司</w:t>
      </w:r>
      <w:r>
        <w:rPr>
          <w:rFonts w:ascii="仿宋_GB2312" w:eastAsia="仿宋_GB2312" w:hAnsi="仿宋_GB2312" w:cs="仿宋_GB2312" w:hint="eastAsia"/>
          <w:color w:val="000000"/>
          <w:sz w:val="32"/>
        </w:rPr>
        <w:t>公开招聘工作人员</w:t>
      </w:r>
      <w:r>
        <w:rPr>
          <w:rFonts w:ascii="仿宋_GB2312" w:eastAsia="仿宋_GB2312" w:hAnsi="仿宋_GB2312" w:cs="仿宋_GB2312" w:hint="eastAsia"/>
          <w:color w:val="000000"/>
          <w:sz w:val="32"/>
          <w:szCs w:val="32"/>
        </w:rPr>
        <w:t>报名表</w:t>
      </w:r>
      <w:r>
        <w:rPr>
          <w:rFonts w:ascii="仿宋_GB2312" w:eastAsia="仿宋_GB2312" w:hAnsi="仿宋_GB2312" w:cs="仿宋_GB2312"/>
          <w:color w:val="000000"/>
          <w:sz w:val="32"/>
        </w:rPr>
        <w:t>》</w:t>
      </w:r>
    </w:p>
    <w:p w:rsidR="00456B4B" w:rsidRDefault="00926B63">
      <w:pPr>
        <w:pStyle w:val="a3"/>
        <w:ind w:firstLineChars="200" w:firstLine="640"/>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《个人健康信息承诺书》</w:t>
      </w:r>
    </w:p>
    <w:p w:rsidR="00456B4B" w:rsidRDefault="00456B4B"/>
    <w:p w:rsidR="00456B4B" w:rsidRDefault="00456B4B"/>
    <w:p w:rsidR="00456B4B" w:rsidRDefault="00456B4B"/>
    <w:p w:rsidR="00456B4B" w:rsidRDefault="00456B4B"/>
    <w:p w:rsidR="00456B4B" w:rsidRDefault="00456B4B"/>
    <w:p w:rsidR="00456B4B" w:rsidRDefault="00456B4B"/>
    <w:p w:rsidR="00456B4B" w:rsidRDefault="00456B4B"/>
    <w:p w:rsidR="00456B4B" w:rsidRDefault="00456B4B"/>
    <w:p w:rsidR="00456B4B" w:rsidRDefault="00456B4B">
      <w:bookmarkStart w:id="0" w:name="_GoBack"/>
      <w:bookmarkEnd w:id="0"/>
    </w:p>
    <w:sectPr w:rsidR="00456B4B" w:rsidSect="00456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B63" w:rsidRDefault="00926B63" w:rsidP="007A7476">
      <w:r>
        <w:separator/>
      </w:r>
    </w:p>
  </w:endnote>
  <w:endnote w:type="continuationSeparator" w:id="1">
    <w:p w:rsidR="00926B63" w:rsidRDefault="00926B63" w:rsidP="007A7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B63" w:rsidRDefault="00926B63" w:rsidP="007A7476">
      <w:r>
        <w:separator/>
      </w:r>
    </w:p>
  </w:footnote>
  <w:footnote w:type="continuationSeparator" w:id="1">
    <w:p w:rsidR="00926B63" w:rsidRDefault="00926B63" w:rsidP="007A7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A4MDYzYzY1MjYzMDQ2ZTJlZTYzMDczMjgyMGViY2EifQ=="/>
  </w:docVars>
  <w:rsids>
    <w:rsidRoot w:val="00456B4B"/>
    <w:rsid w:val="00456B4B"/>
    <w:rsid w:val="007A7476"/>
    <w:rsid w:val="00926B63"/>
    <w:rsid w:val="00BA5D84"/>
    <w:rsid w:val="03FD23D4"/>
    <w:rsid w:val="04BB6423"/>
    <w:rsid w:val="08F4458E"/>
    <w:rsid w:val="0BAC4C68"/>
    <w:rsid w:val="0D895046"/>
    <w:rsid w:val="11A15310"/>
    <w:rsid w:val="11F975C1"/>
    <w:rsid w:val="13DC14C7"/>
    <w:rsid w:val="15EB4EDF"/>
    <w:rsid w:val="1D817FF4"/>
    <w:rsid w:val="204F0584"/>
    <w:rsid w:val="25184465"/>
    <w:rsid w:val="2BB02B53"/>
    <w:rsid w:val="3204754E"/>
    <w:rsid w:val="328F3B54"/>
    <w:rsid w:val="32F36028"/>
    <w:rsid w:val="3CFB5E95"/>
    <w:rsid w:val="3DD42774"/>
    <w:rsid w:val="3FA46F2F"/>
    <w:rsid w:val="4650065E"/>
    <w:rsid w:val="4E9D41ED"/>
    <w:rsid w:val="52937EC4"/>
    <w:rsid w:val="52A836B9"/>
    <w:rsid w:val="55D96714"/>
    <w:rsid w:val="5BC67154"/>
    <w:rsid w:val="5D0963C0"/>
    <w:rsid w:val="6304498B"/>
    <w:rsid w:val="69305338"/>
    <w:rsid w:val="69720C71"/>
    <w:rsid w:val="6DE97E2C"/>
    <w:rsid w:val="6E8842AC"/>
    <w:rsid w:val="730B041A"/>
    <w:rsid w:val="74380469"/>
    <w:rsid w:val="7C5979A0"/>
    <w:rsid w:val="7CAD3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B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456B4B"/>
  </w:style>
  <w:style w:type="paragraph" w:styleId="a4">
    <w:name w:val="Normal (Web)"/>
    <w:basedOn w:val="a"/>
    <w:qFormat/>
    <w:rsid w:val="00456B4B"/>
    <w:pPr>
      <w:spacing w:beforeAutospacing="1" w:afterAutospacing="1"/>
      <w:jc w:val="left"/>
    </w:pPr>
    <w:rPr>
      <w:rFonts w:cs="Times New Roman"/>
      <w:kern w:val="0"/>
      <w:sz w:val="24"/>
    </w:rPr>
  </w:style>
  <w:style w:type="paragraph" w:styleId="a5">
    <w:name w:val="header"/>
    <w:basedOn w:val="a"/>
    <w:link w:val="Char"/>
    <w:rsid w:val="007A7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A7476"/>
    <w:rPr>
      <w:rFonts w:asciiTheme="minorHAnsi" w:eastAsiaTheme="minorEastAsia" w:hAnsiTheme="minorHAnsi" w:cstheme="minorBidi"/>
      <w:kern w:val="2"/>
      <w:sz w:val="18"/>
      <w:szCs w:val="18"/>
    </w:rPr>
  </w:style>
  <w:style w:type="paragraph" w:styleId="a6">
    <w:name w:val="footer"/>
    <w:basedOn w:val="a"/>
    <w:link w:val="Char0"/>
    <w:rsid w:val="007A7476"/>
    <w:pPr>
      <w:tabs>
        <w:tab w:val="center" w:pos="4153"/>
        <w:tab w:val="right" w:pos="8306"/>
      </w:tabs>
      <w:snapToGrid w:val="0"/>
      <w:jc w:val="left"/>
    </w:pPr>
    <w:rPr>
      <w:sz w:val="18"/>
      <w:szCs w:val="18"/>
    </w:rPr>
  </w:style>
  <w:style w:type="character" w:customStyle="1" w:styleId="Char0">
    <w:name w:val="页脚 Char"/>
    <w:basedOn w:val="a0"/>
    <w:link w:val="a6"/>
    <w:rsid w:val="007A74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2022-04-28T03:23:00Z</cp:lastPrinted>
  <dcterms:created xsi:type="dcterms:W3CDTF">2022-04-25T00:23:00Z</dcterms:created>
  <dcterms:modified xsi:type="dcterms:W3CDTF">2022-04-29T06:42:00Z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05DBAB33591C46A1AF4092E1DC0D5CC9</vt:lpwstr>
  </property>
</Properties>
</file>