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 w:val="0"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</w:t>
      </w:r>
      <w:bookmarkStart w:id="0" w:name="_GoBack"/>
      <w:bookmarkEnd w:id="0"/>
    </w:p>
    <w:p>
      <w:pPr>
        <w:pStyle w:val="9"/>
        <w:rPr>
          <w:rFonts w:hint="eastAsia" w:ascii="楷体_GB2312" w:eastAsia="楷体_GB2312"/>
          <w:sz w:val="28"/>
          <w:szCs w:val="28"/>
        </w:rPr>
      </w:pPr>
    </w:p>
    <w:p>
      <w:pPr>
        <w:pStyle w:val="10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滦政提主办</w:t>
      </w:r>
      <w:r>
        <w:rPr>
          <w:rFonts w:hint="eastAsia" w:ascii="楷体_GB2312" w:eastAsia="楷体_GB2312"/>
          <w:sz w:val="28"/>
          <w:szCs w:val="28"/>
        </w:rPr>
        <w:t>字（20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23</w:t>
      </w:r>
      <w:r>
        <w:rPr>
          <w:rFonts w:hint="eastAsia" w:ascii="楷体_GB2312" w:eastAsia="楷体_GB2312"/>
          <w:sz w:val="28"/>
          <w:szCs w:val="28"/>
        </w:rPr>
        <w:t>）第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16</w:t>
      </w:r>
      <w:r>
        <w:rPr>
          <w:rFonts w:hint="eastAsia" w:ascii="楷体_GB2312" w:eastAsia="楷体_GB2312"/>
          <w:sz w:val="28"/>
          <w:szCs w:val="28"/>
        </w:rPr>
        <w:t>号    A类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20" w:firstLineChars="150"/>
        <w:jc w:val="right"/>
        <w:textAlignment w:val="auto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是否同意公开（是）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楷体_GB2312" w:eastAsia="楷体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对承德市第十</w:t>
      </w:r>
      <w:r>
        <w:rPr>
          <w:rFonts w:hint="eastAsia" w:ascii="宋体" w:hAnsi="宋体"/>
          <w:b/>
          <w:sz w:val="44"/>
          <w:szCs w:val="44"/>
          <w:lang w:eastAsia="zh-CN"/>
        </w:rPr>
        <w:t>五</w:t>
      </w:r>
      <w:r>
        <w:rPr>
          <w:rFonts w:hint="eastAsia" w:ascii="宋体" w:hAnsi="宋体"/>
          <w:b/>
          <w:sz w:val="44"/>
          <w:szCs w:val="44"/>
        </w:rPr>
        <w:t>届人民代表大会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宋体" w:hAnsi="宋体"/>
          <w:b/>
          <w:sz w:val="44"/>
          <w:szCs w:val="44"/>
        </w:rPr>
        <w:t>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四</w:t>
      </w:r>
      <w:r>
        <w:rPr>
          <w:rFonts w:hint="eastAsia" w:ascii="宋体" w:hAnsi="宋体"/>
          <w:b/>
          <w:sz w:val="44"/>
          <w:szCs w:val="44"/>
        </w:rPr>
        <w:t>次会议第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2023148</w:t>
      </w:r>
      <w:r>
        <w:rPr>
          <w:rFonts w:hint="eastAsia" w:ascii="宋体" w:hAnsi="宋体"/>
          <w:b/>
          <w:sz w:val="44"/>
          <w:szCs w:val="44"/>
        </w:rPr>
        <w:t>号建议的答复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唐辉</w:t>
      </w:r>
      <w:r>
        <w:rPr>
          <w:rFonts w:hint="eastAsia" w:ascii="仿宋_GB2312" w:eastAsia="仿宋_GB2312"/>
          <w:sz w:val="32"/>
          <w:szCs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关于优化志愿者工作的建议</w:t>
      </w:r>
      <w:r>
        <w:rPr>
          <w:rFonts w:hint="eastAsia" w:ascii="仿宋_GB2312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</w:t>
      </w:r>
      <w:r>
        <w:rPr>
          <w:rFonts w:hint="eastAsia" w:ascii="仿宋_GB2312" w:eastAsia="仿宋_GB2312"/>
          <w:sz w:val="32"/>
          <w:szCs w:val="32"/>
        </w:rPr>
        <w:t>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黑体" w:hAnsi="黑体" w:eastAsia="黑体"/>
          <w:sz w:val="32"/>
          <w:szCs w:val="32"/>
          <w:lang w:val="en-US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加强组织建设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为规范志愿者工作，滦平县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结合县域共青团基层组织改革，进一步完善志愿服务体系建设，成立滦平县什仓青少年服务协会，优化滦平县青年志愿者协会章程和组成人员，组建20支青年突击队，在册青年志愿者人数达到45541人。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强化组织领导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在志愿者协会、青年服务协会和重点乡镇设立青年之家，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进一步加强对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青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年志愿者协会和什仓青少年服务协会的领导和监督，督促制定年度工作计划，合理安排全县性志愿服务活动，促进协会良性向好发展。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三、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创新动员机制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5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充分发挥志愿者参与服务的积极性，常态化集征留守儿童、居家养老、生态文明等方面的志愿服务需求，结合志愿者本职工作和兴趣爱好，组织开展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日常服务。同时，积极打造正面典型，广泛宣传正能量，激发志愿者志愿动力。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四、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重视表彰奖励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组织召开滦平县志愿者工作总结大会，对前一阶段工作进行总结回顾，对今后工作提出更加严格细致和规范的要求，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表彰一批优秀组织和个人，进一步激励广大志愿者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优秀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组织奋勇争先、建功立业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，充分发挥模范带头作用。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打造专业队伍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新建“寸草心”志愿服务队1支、“青年民间河长队”20支、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“青年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护河队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40支、医护服务队1支、救援服务队1支、“童心港湾”志愿服务队2支，增补各领域专业队员10人，形成多样化的专业志愿服务队伍集群，发挥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专业能力，为志愿服务不断输入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志愿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动能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黑体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下步工作计划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滦平县将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持续推动志愿服务，</w:t>
      </w:r>
      <w:r>
        <w:rPr>
          <w:rFonts w:hint="eastAsia" w:ascii="仿宋_GB2312" w:eastAsia="仿宋_GB2312"/>
          <w:sz w:val="32"/>
          <w:szCs w:val="32"/>
        </w:rPr>
        <w:t>同时加大对优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秀志愿者和志愿服务组织的宣传力度，通过各类新闻媒体大力宣传志愿者的奉献精神，传播志愿服务文化，弘扬志愿服务精神，为建设生态强县、美丽滦平添砖加瓦。</w:t>
      </w:r>
    </w:p>
    <w:p>
      <w:pPr>
        <w:pStyle w:val="2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滦平县人民政府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领导签发：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联系人及电话：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马艳丽  0314-8581509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</w:pPr>
      <w:r>
        <w:rPr>
          <w:rFonts w:hint="eastAsia" w:ascii="仿宋_GB2312" w:eastAsia="仿宋_GB2312"/>
          <w:sz w:val="32"/>
          <w:szCs w:val="32"/>
        </w:rPr>
        <w:t>抄报：市人大选举任免代表工作委员会，市政府办公室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/>
                        <w:sz w:val="24"/>
                        <w:szCs w:val="24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 w:ascii="宋体" w:hAnsi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kNzNmMDViYzcwZjlmYmM3MTYzYzVjNjdhNWQwOWEifQ=="/>
  </w:docVars>
  <w:rsids>
    <w:rsidRoot w:val="1BD03170"/>
    <w:rsid w:val="1BD03170"/>
    <w:rsid w:val="25540680"/>
    <w:rsid w:val="36960E1C"/>
    <w:rsid w:val="460B4415"/>
    <w:rsid w:val="4DAD20F3"/>
    <w:rsid w:val="50040FC1"/>
    <w:rsid w:val="692561AA"/>
    <w:rsid w:val="77762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paragraph" w:customStyle="1" w:styleId="9">
    <w:name w:val="Plain Text1"/>
    <w:basedOn w:val="1"/>
    <w:next w:val="10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10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971</Words>
  <Characters>1050</Characters>
  <Lines>0</Lines>
  <Paragraphs>0</Paragraphs>
  <TotalTime>192</TotalTime>
  <ScaleCrop>false</ScaleCrop>
  <LinksUpToDate>false</LinksUpToDate>
  <CharactersWithSpaces>1438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2023-04-10T07:43:00Z</dcterms:created>
  <dc:creator>john</dc:creator>
  <cp:lastModifiedBy>羊湖苏堤</cp:lastModifiedBy>
  <cp:lastPrinted>2023-08-11T07:03:34Z</cp:lastPrinted>
  <dcterms:modified xsi:type="dcterms:W3CDTF">2023-08-11T07:06:43Z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564308F63740458A8FC3CC3195DDBA87</vt:lpwstr>
  </property>
</Properties>
</file>