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</w:p>
    <w:p>
      <w:pPr>
        <w:pStyle w:val="3"/>
      </w:pPr>
      <w:bookmarkStart w:id="0" w:name="_GoBack"/>
      <w:bookmarkEnd w:id="0"/>
    </w:p>
    <w:p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滦政提主办字（2023）第19号    （A）类</w:t>
      </w:r>
    </w:p>
    <w:p>
      <w:pPr>
        <w:spacing w:line="560" w:lineRule="exact"/>
        <w:ind w:firstLine="420" w:firstLineChars="150"/>
        <w:jc w:val="right"/>
        <w:rPr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spacing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1082" w:firstLineChars="245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届人民代表大会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1082" w:firstLineChars="245"/>
        <w:textAlignment w:val="auto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sz w:val="44"/>
          <w:szCs w:val="44"/>
        </w:rPr>
        <w:t>次会议第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175</w:t>
      </w:r>
      <w:r>
        <w:rPr>
          <w:rFonts w:hint="eastAsia" w:ascii="宋体" w:hAnsi="宋体"/>
          <w:b/>
          <w:sz w:val="44"/>
          <w:szCs w:val="44"/>
        </w:rPr>
        <w:t>号建议的答复</w:t>
      </w:r>
    </w:p>
    <w:p>
      <w:pPr>
        <w:spacing w:line="560" w:lineRule="exact"/>
        <w:ind w:firstLine="880" w:firstLineChars="200"/>
        <w:rPr>
          <w:rFonts w:ascii="宋体" w:hAnsi="宋体"/>
          <w:sz w:val="44"/>
          <w:szCs w:val="44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代莹莹、张莹、许俊青、徐振民、马玉民 </w:t>
      </w:r>
      <w:r>
        <w:rPr>
          <w:rFonts w:hint="eastAsia" w:ascii="仿宋_GB2312" w:eastAsia="仿宋_GB2312"/>
          <w:sz w:val="32"/>
          <w:szCs w:val="32"/>
        </w:rPr>
        <w:t>委员：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您提出的关于“</w:t>
      </w:r>
      <w:r>
        <w:rPr>
          <w:rFonts w:hint="eastAsia" w:ascii="仿宋" w:hAnsi="仿宋" w:eastAsia="仿宋" w:cs="仿宋"/>
          <w:sz w:val="32"/>
          <w:szCs w:val="32"/>
        </w:rPr>
        <w:t>关于深化基层政务服务改革的建议</w:t>
      </w:r>
      <w:r>
        <w:rPr>
          <w:rFonts w:hint="eastAsia" w:ascii="仿宋_GB2312" w:eastAsia="仿宋_GB2312"/>
          <w:sz w:val="32"/>
          <w:szCs w:val="32"/>
        </w:rPr>
        <w:t>”的建议提案收悉，现答复如下：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</w:rPr>
        <w:t>一是按照村（社区）综合服务站建设标准要求，组织各乡镇开展标准化建设“回头看”工作，对设备设施不全、办公场所老旧等问题进行整改，经整改，我县目前199个村、14个社区综合服务站均达到服务站建设标准要求。</w:t>
      </w:r>
      <w:r>
        <w:rPr>
          <w:rFonts w:hint="eastAsia" w:ascii="仿宋_GB2312" w:hAnsi="仿宋_GB2312" w:eastAsia="仿宋_GB2312" w:cs="仿宋_GB2312"/>
          <w:sz w:val="32"/>
          <w:szCs w:val="32"/>
        </w:rPr>
        <w:t>与建行合作，为全县所有村（社区）综合服务站配备“裕农通”自助服务终端机，截止目前，已配备117台终端机。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二是加强对村综合服务站工作制度的建设，强化AB岗工作制度及领办代办工作制度，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全面推行值班坐班制度，</w:t>
      </w:r>
      <w:r>
        <w:rPr>
          <w:rFonts w:hint="eastAsia" w:ascii="仿宋_GB2312" w:hAnsi="黑体" w:eastAsia="仿宋_GB2312"/>
          <w:sz w:val="32"/>
          <w:szCs w:val="32"/>
        </w:rPr>
        <w:t>建立领办代办事项清单，对行动不便人员进行上门服务，提升服务质量。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三是加强对村综合服务站工作人员业务培训。</w:t>
      </w:r>
      <w:r>
        <w:rPr>
          <w:rFonts w:hint="eastAsia" w:ascii="仿宋_GB2312" w:hAnsi="仿宋_GB2312" w:eastAsia="仿宋_GB2312" w:cs="仿宋_GB2312"/>
          <w:sz w:val="32"/>
          <w:szCs w:val="32"/>
        </w:rPr>
        <w:t>选派业务素质高、工作能力强的人员负责村（社区）政务服务工作，</w:t>
      </w:r>
      <w:r>
        <w:rPr>
          <w:rFonts w:hint="eastAsia" w:ascii="仿宋_GB2312" w:hAnsi="黑体" w:eastAsia="仿宋_GB2312"/>
          <w:sz w:val="32"/>
          <w:szCs w:val="32"/>
        </w:rPr>
        <w:t>县政务办要求各乡镇每季度对村综合服务站工作人员进行业务培训，县政务办负责督导落实，目前已完成两个季度培训工作，提升工作人员综合素质，加强了便民服务效果。</w:t>
      </w:r>
    </w:p>
    <w:p>
      <w:pPr>
        <w:pStyle w:val="3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4160" w:firstLineChars="1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滦平县人民政府</w:t>
      </w:r>
    </w:p>
    <w:p>
      <w:pPr>
        <w:spacing w:line="560" w:lineRule="exact"/>
        <w:ind w:firstLine="4160" w:firstLineChars="1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2023年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 xml:space="preserve"> 月 30 日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联系人及电话：乔磊 18810540024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抄报：市政府办公室，市政协提案委员会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MjZiZjc2ZTYwZjI2YzY3Njk1ZjgyOTYyZjkxYTQifQ=="/>
  </w:docVars>
  <w:rsids>
    <w:rsidRoot w:val="0094680A"/>
    <w:rsid w:val="003152B2"/>
    <w:rsid w:val="0094680A"/>
    <w:rsid w:val="00AE7BC2"/>
    <w:rsid w:val="09160BD7"/>
    <w:rsid w:val="164128AE"/>
    <w:rsid w:val="23685B2C"/>
    <w:rsid w:val="36527734"/>
    <w:rsid w:val="3DD60F75"/>
    <w:rsid w:val="41736A6B"/>
    <w:rsid w:val="59053F7B"/>
    <w:rsid w:val="62630F65"/>
    <w:rsid w:val="6B80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505</Words>
  <Characters>531</Characters>
  <Lines>4</Lines>
  <Paragraphs>1</Paragraphs>
  <TotalTime>0</TotalTime>
  <ScaleCrop>false</ScaleCrop>
  <LinksUpToDate>false</LinksUpToDate>
  <CharactersWithSpaces>592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2023-05-31T02:13:00Z</dcterms:created>
  <dc:creator>Administrator</dc:creator>
  <cp:lastModifiedBy>你感觉我做什么都能做成的。</cp:lastModifiedBy>
  <cp:lastPrinted>2023-06-05T07:10:00Z</cp:lastPrinted>
  <dcterms:modified xsi:type="dcterms:W3CDTF">2023-08-01T09:13:38Z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232CA49E5900455FA55354DF73692E62_13</vt:lpwstr>
  </property>
</Properties>
</file>