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both"/>
        <w:textAlignment w:val="auto"/>
        <w:rPr>
          <w:rFonts w:hint="eastAsia" w:ascii="Calibri" w:hAnsi="Calibri" w:eastAsia="方正小标宋简体" w:cs="Times New Roman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ascii="宋体"/>
          <w:sz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是否同意公开：（是）</w:t>
      </w:r>
    </w:p>
    <w:p>
      <w:pPr>
        <w:spacing w:line="580" w:lineRule="exact"/>
        <w:jc w:val="right"/>
        <w:rPr>
          <w:rFonts w:hint="eastAsia" w:ascii="宋体"/>
          <w:sz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滦农业农村局会办字（2024）第4号 </w:t>
      </w:r>
      <w:r>
        <w:rPr>
          <w:rFonts w:hint="eastAsia" w:ascii="宋体"/>
          <w:sz w:val="32"/>
        </w:rPr>
        <w:t xml:space="preserve">  </w:t>
      </w:r>
    </w:p>
    <w:p>
      <w:pPr>
        <w:spacing w:line="580" w:lineRule="exact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对滦平县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十七届人民代表大会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四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" w:eastAsia="en"/>
        </w:rPr>
        <w:t>次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会议第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53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号建议的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会办意见</w:t>
      </w:r>
    </w:p>
    <w:p>
      <w:pPr>
        <w:pStyle w:val="2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县生态环境分局</w:t>
      </w:r>
      <w:r>
        <w:rPr>
          <w:rFonts w:hint="eastAsia" w:ascii="仿宋_GB2312" w:eastAsia="仿宋_GB2312"/>
          <w:sz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  <w:lang w:val="en-US" w:eastAsia="zh-CN"/>
        </w:rPr>
        <w:t>代表提出的</w:t>
      </w:r>
      <w:r>
        <w:rPr>
          <w:rFonts w:hint="eastAsia" w:eastAsia="仿宋_GB2312"/>
          <w:sz w:val="32"/>
          <w:szCs w:val="32"/>
        </w:rPr>
        <w:t>“</w:t>
      </w:r>
      <w:bookmarkStart w:id="0" w:name="_GoBack"/>
      <w:r>
        <w:rPr>
          <w:rFonts w:hint="eastAsia" w:eastAsia="仿宋_GB2312"/>
          <w:sz w:val="32"/>
          <w:szCs w:val="32"/>
          <w:lang w:val="en-US" w:eastAsia="zh-CN"/>
        </w:rPr>
        <w:t>关于污水排放的建议</w:t>
      </w:r>
      <w:bookmarkEnd w:id="0"/>
      <w:r>
        <w:rPr>
          <w:rFonts w:hint="eastAsia" w:eastAsia="仿宋_GB2312"/>
          <w:sz w:val="32"/>
          <w:szCs w:val="32"/>
        </w:rPr>
        <w:t>”</w:t>
      </w:r>
      <w:r>
        <w:rPr>
          <w:rFonts w:hint="eastAsia" w:ascii="仿宋_GB2312" w:eastAsia="仿宋_GB2312"/>
          <w:sz w:val="32"/>
        </w:rPr>
        <w:t>收悉，</w:t>
      </w:r>
      <w:r>
        <w:rPr>
          <w:rFonts w:hint="eastAsia" w:ascii="仿宋_GB2312" w:eastAsia="仿宋_GB2312"/>
          <w:sz w:val="32"/>
          <w:lang w:val="en-US" w:eastAsia="zh-CN"/>
        </w:rPr>
        <w:t>会办意见</w:t>
      </w:r>
      <w:r>
        <w:rPr>
          <w:rFonts w:hint="eastAsia" w:ascii="仿宋_GB2312" w:eastAsia="仿宋_GB2312"/>
          <w:sz w:val="32"/>
        </w:rPr>
        <w:t>如下：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left="0" w:leftChars="0" w:firstLine="640" w:firstLineChars="200"/>
        <w:textAlignment w:val="auto"/>
        <w:rPr>
          <w:rFonts w:hint="default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目前农村</w:t>
      </w:r>
      <w:r>
        <w:rPr>
          <w:rFonts w:hint="eastAsia" w:cs="仿宋_GB2312"/>
          <w:sz w:val="32"/>
          <w:szCs w:val="32"/>
          <w:lang w:val="en-US" w:eastAsia="zh-CN"/>
        </w:rPr>
        <w:t>生活污水项目由生态环境分局牵头负责，我单位牵头全县农村人居环境整治，按照职责内容，我单位协调生态环境分局加快推进农村污水统一排放建设，督促乡镇引导村民做到污水不外流，不乱排乱放。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5120" w:firstLineChars="1600"/>
        <w:jc w:val="both"/>
        <w:textAlignment w:val="auto"/>
        <w:rPr>
          <w:rFonts w:hint="eastAsia" w:ascii="仿宋_GB2312" w:eastAsia="仿宋_GB2312"/>
          <w:sz w:val="32"/>
        </w:rPr>
      </w:pPr>
      <w:r>
        <w:rPr>
          <w:rFonts w:hint="eastAsia" w:ascii="仿宋_GB2312" w:eastAsia="仿宋_GB2312"/>
          <w:sz w:val="32"/>
        </w:rPr>
        <w:t>滦平县农业农村局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5120" w:firstLineChars="1600"/>
        <w:jc w:val="both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  <w:lang w:val="en-US" w:eastAsia="zh-CN"/>
        </w:rPr>
        <w:t>2024</w:t>
      </w:r>
      <w:r>
        <w:rPr>
          <w:rFonts w:hint="eastAsia" w:ascii="仿宋_GB2312" w:eastAsia="仿宋_GB2312"/>
          <w:sz w:val="32"/>
        </w:rPr>
        <w:t>年</w:t>
      </w:r>
      <w:r>
        <w:rPr>
          <w:rFonts w:hint="eastAsia" w:ascii="仿宋_GB2312" w:eastAsia="仿宋_GB2312"/>
          <w:sz w:val="32"/>
          <w:lang w:val="en-US" w:eastAsia="zh-CN"/>
        </w:rPr>
        <w:t>5</w:t>
      </w:r>
      <w:r>
        <w:rPr>
          <w:rFonts w:hint="eastAsia" w:ascii="仿宋_GB2312" w:eastAsia="仿宋_GB2312"/>
          <w:sz w:val="32"/>
        </w:rPr>
        <w:t>月</w:t>
      </w:r>
      <w:r>
        <w:rPr>
          <w:rFonts w:hint="eastAsia" w:ascii="仿宋_GB2312" w:eastAsia="仿宋_GB2312"/>
          <w:sz w:val="32"/>
          <w:lang w:val="en-US" w:eastAsia="zh-CN"/>
        </w:rPr>
        <w:t xml:space="preserve">13日     </w:t>
      </w:r>
    </w:p>
    <w:p>
      <w:pPr>
        <w:pStyle w:val="2"/>
        <w:ind w:left="0" w:leftChars="0" w:firstLine="0" w:firstLineChars="0"/>
        <w:rPr>
          <w:rFonts w:hint="eastAsia" w:ascii="仿宋_GB2312" w:eastAsia="仿宋_GB2312"/>
          <w:sz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default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联系人及电话：</w:t>
      </w:r>
      <w:r>
        <w:rPr>
          <w:rFonts w:hint="eastAsia" w:ascii="仿宋_GB2312" w:eastAsia="仿宋_GB2312"/>
          <w:sz w:val="32"/>
          <w:lang w:val="en-US" w:eastAsia="zh-CN"/>
        </w:rPr>
        <w:t>柴春艳  15133872628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</w:rPr>
        <w:t>抄报：县政府办公室</w:t>
      </w:r>
    </w:p>
    <w:sectPr>
      <w:footerReference r:id="rId3" w:type="default"/>
      <w:pgSz w:w="11906" w:h="16838"/>
      <w:pgMar w:top="2098" w:right="1474" w:bottom="1928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7D45D8"/>
    <w:rsid w:val="57785B21"/>
    <w:rsid w:val="5ABD369D"/>
    <w:rsid w:val="639B5845"/>
    <w:rsid w:val="6F8D4962"/>
    <w:rsid w:val="7581642B"/>
    <w:rsid w:val="78C22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1I2"/>
    <w:basedOn w:val="3"/>
    <w:qFormat/>
    <w:uiPriority w:val="0"/>
    <w:pPr>
      <w:spacing w:after="120" w:afterLines="0"/>
      <w:ind w:left="420" w:leftChars="200" w:firstLine="420" w:firstLineChars="200"/>
      <w:jc w:val="both"/>
      <w:textAlignment w:val="baseline"/>
    </w:pPr>
    <w:rPr>
      <w:rFonts w:ascii="Calibri" w:hAnsi="Calibri" w:eastAsia="宋体" w:cs="Times New Roman"/>
      <w:szCs w:val="24"/>
    </w:rPr>
  </w:style>
  <w:style w:type="paragraph" w:customStyle="1" w:styleId="3">
    <w:name w:val="BodyTextIndent"/>
    <w:basedOn w:val="1"/>
    <w:qFormat/>
    <w:uiPriority w:val="0"/>
    <w:pPr>
      <w:spacing w:after="120" w:afterLines="0"/>
      <w:ind w:left="420" w:leftChars="200"/>
    </w:pPr>
  </w:style>
  <w:style w:type="paragraph" w:styleId="4">
    <w:name w:val="Body Text"/>
    <w:basedOn w:val="1"/>
    <w:next w:val="1"/>
    <w:unhideWhenUsed/>
    <w:qFormat/>
    <w:uiPriority w:val="99"/>
    <w:pPr>
      <w:spacing w:after="120" w:line="360" w:lineRule="auto"/>
      <w:ind w:firstLine="200" w:firstLineChars="200"/>
    </w:pPr>
    <w:rPr>
      <w:rFonts w:ascii="仿宋_GB2312" w:hAnsi="仿宋_GB2312" w:eastAsia="仿宋_GB2312"/>
      <w:sz w:val="30"/>
      <w:szCs w:val="20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9">
    <w:name w:val="Plain Text1"/>
    <w:basedOn w:val="1"/>
    <w:next w:val="10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10">
    <w:name w:val="index 91"/>
    <w:basedOn w:val="1"/>
    <w:next w:val="1"/>
    <w:qFormat/>
    <w:uiPriority w:val="0"/>
    <w:pPr>
      <w:ind w:left="1600" w:leftChars="16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Office_11.8.2.12055_F1E327BC-269C-435d-A152-05C5408002CA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2024-05-13T02:14:00Z</dcterms:created>
  <dc:creator>Administrator</dc:creator>
  <cp:lastModifiedBy>你好</cp:lastModifiedBy>
  <cp:lastPrinted>2024-05-13T03:02:00Z</cp:lastPrinted>
  <dcterms:modified xsi:type="dcterms:W3CDTF">2024-05-14T01:45:20Z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F999CA3E00E44AC5AB3640212341592D</vt:lpwstr>
  </property>
</Properties>
</file>