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r>
        <w:rPr>
          <w:rFonts w:hint="eastAsia"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right="960" w:firstLine="63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是否同意公开：（是）</w:t>
      </w:r>
    </w:p>
    <w:p>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号</w:t>
      </w:r>
    </w:p>
    <w:p>
      <w:pPr>
        <w:pStyle w:val="7"/>
      </w:pPr>
    </w:p>
    <w:p>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滦平县住房和城乡建设局</w:t>
      </w:r>
    </w:p>
    <w:p>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对滦平县第十七届人民代表大会</w:t>
      </w:r>
    </w:p>
    <w:p>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 w:eastAsia="en"/>
        </w:rPr>
        <w:t>第</w:t>
      </w:r>
      <w:r>
        <w:rPr>
          <w:rFonts w:hint="eastAsia" w:ascii="方正小标宋简体" w:hAnsi="方正小标宋简体" w:eastAsia="方正小标宋简体" w:cs="方正小标宋简体"/>
          <w:b w:val="0"/>
          <w:bCs/>
          <w:sz w:val="44"/>
          <w:szCs w:val="44"/>
          <w:lang w:val="en-US" w:eastAsia="zh-CN"/>
        </w:rPr>
        <w:t>四</w:t>
      </w:r>
      <w:r>
        <w:rPr>
          <w:rFonts w:hint="eastAsia" w:ascii="方正小标宋简体" w:hAnsi="方正小标宋简体" w:eastAsia="方正小标宋简体" w:cs="方正小标宋简体"/>
          <w:b w:val="0"/>
          <w:bCs/>
          <w:sz w:val="44"/>
          <w:szCs w:val="44"/>
          <w:lang w:val="en" w:eastAsia="en"/>
        </w:rPr>
        <w:t>次</w:t>
      </w:r>
      <w:r>
        <w:rPr>
          <w:rFonts w:hint="eastAsia" w:ascii="方正小标宋简体" w:hAnsi="方正小标宋简体" w:eastAsia="方正小标宋简体" w:cs="方正小标宋简体"/>
          <w:b w:val="0"/>
          <w:bCs/>
          <w:sz w:val="44"/>
          <w:szCs w:val="44"/>
          <w:lang w:val="en-US" w:eastAsia="zh-CN"/>
        </w:rPr>
        <w:t>会议第88</w:t>
      </w:r>
      <w:bookmarkStart w:id="0" w:name="_GoBack"/>
      <w:bookmarkEnd w:id="0"/>
      <w:r>
        <w:rPr>
          <w:rFonts w:hint="eastAsia" w:ascii="方正小标宋简体" w:hAnsi="方正小标宋简体" w:eastAsia="方正小标宋简体" w:cs="方正小标宋简体"/>
          <w:b w:val="0"/>
          <w:bCs/>
          <w:sz w:val="44"/>
          <w:szCs w:val="44"/>
          <w:lang w:val="en-US" w:eastAsia="zh-CN"/>
        </w:rPr>
        <w:t>号建议的答复</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于忠波代表：</w:t>
      </w:r>
    </w:p>
    <w:p>
      <w:pPr>
        <w:keepNext w:val="0"/>
        <w:keepLines w:val="0"/>
        <w:pageBreakBefore w:val="0"/>
        <w:kinsoku/>
        <w:wordWrap/>
        <w:topLinePunct w:val="0"/>
        <w:autoSpaceDE/>
        <w:autoSpaceDN/>
        <w:bidi w:val="0"/>
        <w:spacing w:line="56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您提出的关于“增加我县电动汽车充电配套设施”的建议收悉，现答复如下：</w:t>
      </w:r>
    </w:p>
    <w:p>
      <w:pPr>
        <w:keepNext w:val="0"/>
        <w:keepLines w:val="0"/>
        <w:pageBreakBefore w:val="0"/>
        <w:kinsoku/>
        <w:wordWrap/>
        <w:topLinePunct w:val="0"/>
        <w:autoSpaceDE/>
        <w:autoSpaceDN/>
        <w:bidi w:val="0"/>
        <w:spacing w:line="56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随着社会的发展，科技的进步，新能源汽车的不断普及，由于充电桩数量有限、节假日期间往返滦车辆增多等原因，电动汽车的用户经常面临充电难的问题。目前，我县05鑫城、青水湾、05鑫港、长城河谷、粮食局3号楼、磁源城、安馨家园、观湖小区、佳福二期、阿那亚项目、饮马川、铸合壹号院、盛和居共13个小区已建设安装电动汽车充电桩共84组，今年增设了73组。</w:t>
      </w:r>
    </w:p>
    <w:p>
      <w:pPr>
        <w:keepNext w:val="0"/>
        <w:keepLines w:val="0"/>
        <w:pageBreakBefore w:val="0"/>
        <w:kinsoku/>
        <w:wordWrap/>
        <w:topLinePunct w:val="0"/>
        <w:autoSpaceDE/>
        <w:autoSpaceDN/>
        <w:bidi w:val="0"/>
        <w:spacing w:line="56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我局将继续加强已建有物业企业服务的住宅小区充电设施安装管理工作，鼓励物业服务企业利用公共停车位和地下停车位建设相对集中的公共充电桩，对于居民的充电需求在客观条件满足的情况下，尽量纳入建设范围，切实解决当前居民区充电基础设施安装及管理中存在的问题。</w:t>
      </w:r>
    </w:p>
    <w:p>
      <w:pPr>
        <w:keepNext w:val="0"/>
        <w:keepLines w:val="0"/>
        <w:pageBreakBefore w:val="0"/>
        <w:kinsoku/>
        <w:wordWrap/>
        <w:topLinePunct w:val="0"/>
        <w:autoSpaceDE/>
        <w:autoSpaceDN/>
        <w:bidi w:val="0"/>
        <w:spacing w:line="560" w:lineRule="exact"/>
        <w:ind w:firstLine="4160" w:firstLineChars="1300"/>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ind w:firstLine="4160" w:firstLineChars="1300"/>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ind w:firstLine="4160" w:firstLineChars="13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滦平县住房和城乡建设局</w:t>
      </w:r>
    </w:p>
    <w:p>
      <w:pPr>
        <w:keepNext w:val="0"/>
        <w:keepLines w:val="0"/>
        <w:pageBreakBefore w:val="0"/>
        <w:kinsoku/>
        <w:wordWrap/>
        <w:topLinePunct w:val="0"/>
        <w:autoSpaceDE/>
        <w:autoSpaceDN/>
        <w:bidi w:val="0"/>
        <w:spacing w:line="560" w:lineRule="exact"/>
        <w:ind w:firstLine="4800" w:firstLineChars="15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2024年7月1</w:t>
      </w:r>
      <w:r>
        <w:rPr>
          <w:rFonts w:hint="eastAsia" w:ascii="仿宋_GB2312" w:eastAsia="仿宋_GB2312" w:cs="Times New Roman"/>
          <w:kern w:val="2"/>
          <w:sz w:val="32"/>
          <w:szCs w:val="32"/>
          <w:lang w:val="en-US" w:eastAsia="zh-CN" w:bidi="ar-SA"/>
        </w:rPr>
        <w:t>2</w:t>
      </w:r>
      <w:r>
        <w:rPr>
          <w:rFonts w:hint="eastAsia" w:ascii="仿宋_GB2312" w:hAnsi="Times New Roman" w:eastAsia="仿宋_GB2312" w:cs="Times New Roman"/>
          <w:kern w:val="2"/>
          <w:sz w:val="32"/>
          <w:szCs w:val="32"/>
          <w:lang w:val="en-US" w:eastAsia="zh-CN" w:bidi="ar-SA"/>
        </w:rPr>
        <w:t xml:space="preserve">日     </w:t>
      </w: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领导签发：</w:t>
      </w:r>
    </w:p>
    <w:p>
      <w:pPr>
        <w:keepNext w:val="0"/>
        <w:keepLines w:val="0"/>
        <w:pageBreakBefore w:val="0"/>
        <w:kinsoku/>
        <w:wordWrap/>
        <w:topLinePunct w:val="0"/>
        <w:autoSpaceDE/>
        <w:autoSpaceDN/>
        <w:bidi w:val="0"/>
        <w:spacing w:line="560" w:lineRule="exact"/>
        <w:textAlignment w:val="auto"/>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联系人及电话：邓岩</w:t>
      </w:r>
      <w:r>
        <w:rPr>
          <w:rFonts w:hint="eastAsia" w:ascii="仿宋_GB2312" w:eastAsia="仿宋_GB2312" w:cs="Times New Roman"/>
          <w:kern w:val="2"/>
          <w:sz w:val="32"/>
          <w:szCs w:val="32"/>
          <w:lang w:val="en-US" w:eastAsia="zh-CN" w:bidi="ar-SA"/>
        </w:rPr>
        <w:t>0314-</w:t>
      </w:r>
      <w:r>
        <w:rPr>
          <w:rFonts w:hint="eastAsia" w:ascii="仿宋_GB2312" w:hAnsi="Times New Roman" w:eastAsia="仿宋_GB2312" w:cs="Times New Roman"/>
          <w:kern w:val="2"/>
          <w:sz w:val="32"/>
          <w:szCs w:val="32"/>
          <w:lang w:val="en-US" w:eastAsia="zh-CN" w:bidi="ar-SA"/>
        </w:rPr>
        <w:t>8589605</w:t>
      </w: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抄报：县人大选举任免代表工作委员会、县政府办公室</w:t>
      </w:r>
    </w:p>
    <w:sectPr>
      <w:pgSz w:w="11906" w:h="16838"/>
      <w:pgMar w:top="2098" w:right="1474" w:bottom="192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zOTkxMWUyNDNjODdhYTJiNmQ3NDMxNmEwODM4ZmMifQ=="/>
  </w:docVars>
  <w:rsids>
    <w:rsidRoot w:val="0FD86DB1"/>
    <w:rsid w:val="0A057C18"/>
    <w:rsid w:val="0FD86DB1"/>
    <w:rsid w:val="0FFB432D"/>
    <w:rsid w:val="3D506DF9"/>
    <w:rsid w:val="44E14AB3"/>
    <w:rsid w:val="6AD73B4E"/>
    <w:rsid w:val="7E3F16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widowControl w:val="0"/>
      <w:spacing w:after="120"/>
      <w:jc w:val="both"/>
    </w:pPr>
    <w:rPr>
      <w:rFonts w:ascii="Calibri" w:hAnsi="Calibri" w:eastAsia="宋体" w:cs="Times New Roman"/>
      <w:kern w:val="2"/>
      <w:sz w:val="21"/>
      <w:szCs w:val="24"/>
      <w:lang w:val="en-US" w:eastAsia="zh-CN" w:bidi="ar-SA"/>
    </w:rPr>
  </w:style>
  <w:style w:type="paragraph" w:styleId="3">
    <w:name w:val="Body Text"/>
    <w:basedOn w:val="1"/>
    <w:qFormat/>
    <w:uiPriority w:val="0"/>
    <w:pPr>
      <w:spacing w:line="480" w:lineRule="exact"/>
    </w:pPr>
    <w:rPr>
      <w:rFonts w:ascii="宋体" w:hAnsi="宋体"/>
      <w:sz w:val="28"/>
    </w:rPr>
  </w:style>
  <w:style w:type="paragraph" w:styleId="4">
    <w:name w:val="Title"/>
    <w:basedOn w:val="1"/>
    <w:next w:val="1"/>
    <w:qFormat/>
    <w:uiPriority w:val="99"/>
    <w:pPr>
      <w:spacing w:before="240" w:after="60"/>
      <w:jc w:val="center"/>
      <w:outlineLvl w:val="0"/>
    </w:pPr>
    <w:rPr>
      <w:rFonts w:ascii="Cambria" w:hAnsi="Cambria" w:cs="Times New Roman"/>
      <w:b/>
      <w:bCs/>
      <w:kern w:val="0"/>
      <w:sz w:val="32"/>
      <w:szCs w:val="32"/>
    </w:rPr>
  </w:style>
  <w:style w:type="paragraph" w:customStyle="1" w:styleId="7">
    <w:name w:val="Plain Text1"/>
    <w:basedOn w:val="1"/>
    <w:next w:val="8"/>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8">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451</Words>
  <Characters>471</Characters>
  <Lines>0</Lines>
  <Paragraphs>0</Paragraphs>
  <TotalTime>10</TotalTime>
  <ScaleCrop>false</ScaleCrop>
  <LinksUpToDate>false</LinksUpToDate>
  <CharactersWithSpaces>522</CharactersWithSpaces>
  <Application>WPS Office_11.8.2.11023_F1E327BC-269C-435d-A152-05C5408002CA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2024-07-18T01:23:00Z</dcterms:created>
  <dc:creator>Administrator</dc:creator>
  <cp:lastModifiedBy>ZYP</cp:lastModifiedBy>
  <dcterms:modified xsi:type="dcterms:W3CDTF">2024-07-23T03:15:35Z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2052-11.8.2.11023</vt:lpwstr>
  </property>
  <property fmtid="{D5CDD505-2E9C-101B-9397-08002B2CF9AE}" pid="3" name="ICV">
    <vt:lpwstr>D2234A0CB9A241FD966C63D25234E1FD_13</vt:lpwstr>
  </property>
</Properties>
</file>