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9D0" w:rsidRDefault="009529D0" w:rsidP="008C28B4">
      <w:pPr>
        <w:spacing w:line="576" w:lineRule="exact"/>
        <w:rPr>
          <w:rFonts w:ascii="楷体_GB2312" w:eastAsia="楷体_GB2312"/>
          <w:sz w:val="28"/>
          <w:szCs w:val="28"/>
        </w:rPr>
      </w:pPr>
    </w:p>
    <w:p w:rsidR="009529D0" w:rsidRDefault="008C28B4" w:rsidP="008C28B4">
      <w:pPr>
        <w:spacing w:line="576" w:lineRule="exact"/>
        <w:jc w:val="right"/>
        <w:rPr>
          <w:rFonts w:ascii="楷体_GB2312" w:eastAsia="楷体_GB2312"/>
          <w:sz w:val="28"/>
          <w:szCs w:val="28"/>
        </w:rPr>
      </w:pPr>
      <w:r w:rsidRPr="008C28B4">
        <w:rPr>
          <w:rFonts w:ascii="楷体_GB2312" w:eastAsia="楷体_GB2312" w:hint="eastAsia"/>
          <w:sz w:val="28"/>
          <w:szCs w:val="28"/>
        </w:rPr>
        <w:t>滦政提主办字</w:t>
      </w:r>
      <w:r w:rsidR="009529D0">
        <w:rPr>
          <w:rFonts w:ascii="楷体_GB2312" w:eastAsia="楷体_GB2312" w:hint="eastAsia"/>
          <w:sz w:val="28"/>
          <w:szCs w:val="28"/>
        </w:rPr>
        <w:t>字（2023）第</w:t>
      </w:r>
      <w:r>
        <w:rPr>
          <w:rFonts w:ascii="楷体_GB2312" w:eastAsia="楷体_GB2312" w:hint="eastAsia"/>
          <w:sz w:val="28"/>
          <w:szCs w:val="28"/>
        </w:rPr>
        <w:t>50</w:t>
      </w:r>
      <w:r w:rsidR="009529D0">
        <w:rPr>
          <w:rFonts w:ascii="楷体_GB2312" w:eastAsia="楷体_GB2312" w:hint="eastAsia"/>
          <w:sz w:val="28"/>
          <w:szCs w:val="28"/>
        </w:rPr>
        <w:t>号（A）类</w:t>
      </w:r>
    </w:p>
    <w:p w:rsidR="009529D0" w:rsidRDefault="009529D0" w:rsidP="008C28B4">
      <w:pPr>
        <w:spacing w:line="576" w:lineRule="exact"/>
        <w:ind w:firstLineChars="150" w:firstLine="420"/>
        <w:jc w:val="right"/>
        <w:rPr>
          <w:sz w:val="32"/>
          <w:szCs w:val="32"/>
        </w:rPr>
      </w:pPr>
      <w:r>
        <w:rPr>
          <w:rFonts w:ascii="楷体_GB2312" w:eastAsia="楷体_GB2312" w:hint="eastAsia"/>
          <w:sz w:val="28"/>
          <w:szCs w:val="28"/>
        </w:rPr>
        <w:t xml:space="preserve">                              是否同意公开（是）</w:t>
      </w:r>
    </w:p>
    <w:p w:rsidR="009529D0" w:rsidRDefault="009529D0" w:rsidP="008C28B4">
      <w:pPr>
        <w:spacing w:line="576" w:lineRule="exact"/>
        <w:rPr>
          <w:sz w:val="32"/>
          <w:szCs w:val="32"/>
        </w:rPr>
      </w:pPr>
    </w:p>
    <w:p w:rsidR="009529D0" w:rsidRPr="008C28B4" w:rsidRDefault="009529D0" w:rsidP="008C28B4">
      <w:pPr>
        <w:spacing w:line="576" w:lineRule="exact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8C28B4">
        <w:rPr>
          <w:rFonts w:ascii="方正小标宋简体" w:eastAsia="方正小标宋简体" w:hAnsi="宋体" w:hint="eastAsia"/>
          <w:sz w:val="44"/>
          <w:szCs w:val="44"/>
        </w:rPr>
        <w:t>对政协承德市第十五届委员会第三次会议</w:t>
      </w:r>
    </w:p>
    <w:p w:rsidR="009529D0" w:rsidRPr="008C28B4" w:rsidRDefault="009529D0" w:rsidP="008C28B4">
      <w:pPr>
        <w:spacing w:line="576" w:lineRule="exact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8C28B4">
        <w:rPr>
          <w:rFonts w:ascii="方正小标宋简体" w:eastAsia="方正小标宋简体" w:hAnsi="宋体" w:hint="eastAsia"/>
          <w:sz w:val="44"/>
          <w:szCs w:val="44"/>
        </w:rPr>
        <w:t>第0261号提案的答复</w:t>
      </w:r>
    </w:p>
    <w:p w:rsidR="009529D0" w:rsidRDefault="009529D0" w:rsidP="008C28B4">
      <w:pPr>
        <w:spacing w:line="576" w:lineRule="exact"/>
        <w:ind w:firstLineChars="200" w:firstLine="880"/>
        <w:rPr>
          <w:rFonts w:ascii="宋体" w:hAnsi="宋体"/>
          <w:sz w:val="44"/>
          <w:szCs w:val="44"/>
        </w:rPr>
      </w:pPr>
    </w:p>
    <w:p w:rsidR="009529D0" w:rsidRDefault="009529D0" w:rsidP="008C28B4"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刘海泉委员：</w:t>
      </w:r>
    </w:p>
    <w:p w:rsidR="009529D0" w:rsidRDefault="008C28B4" w:rsidP="008C28B4">
      <w:pPr>
        <w:spacing w:line="576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您提出的关于“大力发展休闲旅游农业助力乡村振兴</w:t>
      </w:r>
      <w:r w:rsidR="009529D0">
        <w:rPr>
          <w:rFonts w:ascii="仿宋_GB2312" w:eastAsia="仿宋_GB2312" w:hint="eastAsia"/>
          <w:sz w:val="32"/>
          <w:szCs w:val="32"/>
        </w:rPr>
        <w:t>”的提案收悉，现答复如下：</w:t>
      </w:r>
    </w:p>
    <w:p w:rsidR="0045658A" w:rsidRDefault="009529D0" w:rsidP="008C28B4">
      <w:pPr>
        <w:spacing w:line="576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C28B4">
        <w:rPr>
          <w:rFonts w:ascii="黑体" w:eastAsia="黑体" w:hAnsi="黑体" w:hint="eastAsia"/>
          <w:sz w:val="32"/>
          <w:szCs w:val="32"/>
        </w:rPr>
        <w:t>一是推进乡村旅游重点村建设工作。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013</w:t>
      </w:r>
      <w:r>
        <w:rPr>
          <w:rFonts w:ascii="仿宋_GB2312" w:eastAsia="仿宋_GB2312" w:hint="eastAsia"/>
          <w:sz w:val="32"/>
          <w:szCs w:val="32"/>
        </w:rPr>
        <w:t>年，滦平县</w:t>
      </w:r>
      <w:r w:rsidR="0045658A">
        <w:rPr>
          <w:rFonts w:ascii="仿宋_GB2312" w:eastAsia="仿宋_GB2312" w:hint="eastAsia"/>
          <w:sz w:val="32"/>
          <w:szCs w:val="32"/>
        </w:rPr>
        <w:t>入选</w:t>
      </w:r>
      <w:r w:rsidR="00AC6927" w:rsidRPr="00AC6927">
        <w:rPr>
          <w:rFonts w:ascii="仿宋_GB2312" w:eastAsia="仿宋_GB2312" w:hint="eastAsia"/>
          <w:sz w:val="32"/>
          <w:szCs w:val="32"/>
        </w:rPr>
        <w:t>全国休闲农业与乡村旅游示范县</w:t>
      </w:r>
      <w:r w:rsidR="0045658A">
        <w:rPr>
          <w:rFonts w:ascii="仿宋_GB2312" w:eastAsia="仿宋_GB2312" w:hint="eastAsia"/>
          <w:sz w:val="32"/>
          <w:szCs w:val="32"/>
        </w:rPr>
        <w:t>，我县将持续推动乡村旅游发展，打造鲜明的旅游文化主题，培育浓厚的乡村旅游休闲氛围，积极推动古城川村申报河北省乡村旅游重点村。</w:t>
      </w:r>
    </w:p>
    <w:p w:rsidR="0022332F" w:rsidRDefault="0045658A" w:rsidP="008C28B4">
      <w:pPr>
        <w:spacing w:line="576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8C28B4">
        <w:rPr>
          <w:rFonts w:ascii="黑体" w:eastAsia="黑体" w:hAnsi="黑体" w:hint="eastAsia"/>
          <w:sz w:val="32"/>
          <w:szCs w:val="32"/>
        </w:rPr>
        <w:t>二是加强休闲观光农业从业者素质培训。</w:t>
      </w:r>
      <w:r w:rsidR="0022332F">
        <w:rPr>
          <w:rFonts w:ascii="仿宋_GB2312" w:eastAsia="仿宋_GB2312" w:hAnsi="仿宋_GB2312" w:cs="仿宋_GB2312" w:hint="eastAsia"/>
          <w:sz w:val="32"/>
          <w:szCs w:val="32"/>
        </w:rPr>
        <w:t>举办乡村旅游从业人员技能统一培训，不断提升乡村旅游从业人员的素质，经营水平，服务质量，让游客感受到专业、文明、温馨的氛围。</w:t>
      </w:r>
    </w:p>
    <w:p w:rsidR="0022332F" w:rsidRDefault="0022332F" w:rsidP="008C28B4">
      <w:pPr>
        <w:spacing w:line="576" w:lineRule="exact"/>
        <w:ind w:firstLineChars="200" w:firstLine="640"/>
        <w:rPr>
          <w:rFonts w:ascii="仿宋_GB2312" w:eastAsia="仿宋_GB2312" w:hAnsi="黑体" w:hint="eastAsia"/>
          <w:sz w:val="32"/>
          <w:szCs w:val="32"/>
        </w:rPr>
      </w:pPr>
      <w:r w:rsidRPr="008C28B4">
        <w:rPr>
          <w:rFonts w:ascii="黑体" w:eastAsia="黑体" w:hAnsi="黑体" w:hint="eastAsia"/>
          <w:sz w:val="32"/>
          <w:szCs w:val="32"/>
        </w:rPr>
        <w:t>三是加强宣传营销，打造乡村旅游知名品牌。</w:t>
      </w:r>
      <w:r>
        <w:rPr>
          <w:rFonts w:ascii="仿宋_GB2312" w:eastAsia="仿宋_GB2312" w:hAnsi="仿宋_GB2312" w:cs="仿宋_GB2312" w:hint="eastAsia"/>
          <w:sz w:val="32"/>
          <w:szCs w:val="32"/>
        </w:rPr>
        <w:t>一方面，加大宣传力度，通过抖音、公众号、视频号等，向各地游客展示滦平最美乡村，介绍乡村旅游项目，历史文化故事，非物质文化遗产，乡村特产，吸引游客来滦旅游。另一方面，</w:t>
      </w:r>
      <w:r>
        <w:rPr>
          <w:rFonts w:ascii="仿宋_GB2312" w:eastAsia="仿宋_GB2312" w:hint="eastAsia"/>
          <w:sz w:val="32"/>
          <w:szCs w:val="32"/>
        </w:rPr>
        <w:t>推动乡村旅游景区创建。持续推动热河中药花海小镇国家4A级景区创建工作，已通</w:t>
      </w:r>
      <w:r>
        <w:rPr>
          <w:rFonts w:ascii="仿宋_GB2312" w:eastAsia="仿宋_GB2312" w:hint="eastAsia"/>
          <w:sz w:val="32"/>
          <w:szCs w:val="32"/>
        </w:rPr>
        <w:lastRenderedPageBreak/>
        <w:t>过市级、省级景观质量评审，</w:t>
      </w:r>
      <w:r>
        <w:rPr>
          <w:rFonts w:ascii="仿宋_GB2312" w:eastAsia="仿宋_GB2312" w:hAnsi="仿宋_GB2312" w:cs="仿宋_GB2312" w:hint="eastAsia"/>
          <w:sz w:val="32"/>
          <w:szCs w:val="32"/>
        </w:rPr>
        <w:t>目前正在按照省厅专家提出意见进行完善；积极推进了马营子庄头部落创建国家3A级景区，目前，已完成了游客中心、标识系统、停车场、旅游厕所等配套设施建设；加大乡村旅游民宿投入，发展</w:t>
      </w:r>
      <w:r w:rsidRPr="000C6B49">
        <w:rPr>
          <w:rFonts w:ascii="仿宋_GB2312" w:eastAsia="仿宋_GB2312" w:hAnsi="仿宋_GB2312" w:cs="仿宋_GB2312" w:hint="eastAsia"/>
          <w:sz w:val="32"/>
          <w:szCs w:val="32"/>
        </w:rPr>
        <w:t>满族特色八大碗等地道农家菜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6E1D8D">
        <w:rPr>
          <w:rFonts w:ascii="仿宋_GB2312" w:eastAsia="仿宋_GB2312" w:hint="eastAsia"/>
          <w:sz w:val="32"/>
          <w:szCs w:val="32"/>
        </w:rPr>
        <w:t>鼓励</w:t>
      </w:r>
      <w:r>
        <w:rPr>
          <w:rFonts w:ascii="仿宋_GB2312" w:eastAsia="仿宋_GB2312" w:hint="eastAsia"/>
          <w:sz w:val="32"/>
          <w:szCs w:val="32"/>
        </w:rPr>
        <w:t>民宿</w:t>
      </w:r>
      <w:r w:rsidRPr="006E1D8D">
        <w:rPr>
          <w:rFonts w:ascii="仿宋_GB2312" w:eastAsia="仿宋_GB2312" w:hint="eastAsia"/>
          <w:sz w:val="32"/>
          <w:szCs w:val="32"/>
        </w:rPr>
        <w:t>按照景区依托型、田园养老型、文化体验型、亲子研学型等进行提质升级。</w:t>
      </w:r>
      <w:r>
        <w:rPr>
          <w:rFonts w:ascii="仿宋_GB2312" w:eastAsia="仿宋_GB2312" w:hint="eastAsia"/>
          <w:sz w:val="32"/>
          <w:szCs w:val="32"/>
        </w:rPr>
        <w:t>同时，做大做强</w:t>
      </w:r>
      <w:r>
        <w:rPr>
          <w:rFonts w:ascii="仿宋_GB2312" w:eastAsia="仿宋_GB2312" w:hAnsi="黑体" w:hint="eastAsia"/>
          <w:sz w:val="32"/>
          <w:szCs w:val="32"/>
        </w:rPr>
        <w:t>西沟3A级景区花溪梨园 “滦熙梨”有机梨品牌。</w:t>
      </w:r>
    </w:p>
    <w:p w:rsidR="008C28B4" w:rsidRDefault="008C28B4" w:rsidP="008C28B4">
      <w:pPr>
        <w:pStyle w:val="a0"/>
        <w:rPr>
          <w:rFonts w:hint="eastAsia"/>
        </w:rPr>
      </w:pPr>
    </w:p>
    <w:p w:rsidR="008C28B4" w:rsidRPr="008C28B4" w:rsidRDefault="008C28B4" w:rsidP="008C28B4"/>
    <w:p w:rsidR="008C28B4" w:rsidRPr="00DF1D66" w:rsidRDefault="008C28B4" w:rsidP="008C28B4">
      <w:pPr>
        <w:pStyle w:val="a0"/>
        <w:spacing w:before="0" w:after="0" w:line="576" w:lineRule="exact"/>
        <w:rPr>
          <w:rFonts w:ascii="仿宋_GB2312" w:eastAsia="仿宋_GB2312" w:hint="eastAsia"/>
          <w:b w:val="0"/>
        </w:rPr>
      </w:pPr>
      <w:r>
        <w:rPr>
          <w:rFonts w:ascii="仿宋_GB2312" w:eastAsia="仿宋_GB2312" w:hint="eastAsia"/>
          <w:b w:val="0"/>
        </w:rPr>
        <w:t xml:space="preserve">                          </w:t>
      </w:r>
      <w:r w:rsidRPr="00DF1D66">
        <w:rPr>
          <w:rFonts w:ascii="仿宋_GB2312" w:eastAsia="仿宋_GB2312" w:hint="eastAsia"/>
          <w:b w:val="0"/>
        </w:rPr>
        <w:t>滦平县人民政府</w:t>
      </w:r>
    </w:p>
    <w:p w:rsidR="008C28B4" w:rsidRDefault="008C28B4" w:rsidP="008C28B4">
      <w:pPr>
        <w:spacing w:line="576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023</w:t>
      </w:r>
      <w:r>
        <w:rPr>
          <w:rFonts w:ascii="仿宋_GB2312" w:eastAsia="仿宋_GB2312" w:hint="eastAsia"/>
          <w:sz w:val="32"/>
          <w:szCs w:val="32"/>
        </w:rPr>
        <w:t>年7月24日</w:t>
      </w:r>
    </w:p>
    <w:p w:rsidR="009529D0" w:rsidRDefault="009529D0" w:rsidP="008C28B4">
      <w:pPr>
        <w:spacing w:line="240" w:lineRule="exact"/>
        <w:rPr>
          <w:rFonts w:ascii="仿宋_GB2312" w:eastAsia="仿宋_GB2312" w:hint="eastAsia"/>
          <w:sz w:val="32"/>
          <w:szCs w:val="32"/>
        </w:rPr>
      </w:pPr>
    </w:p>
    <w:p w:rsidR="008C28B4" w:rsidRDefault="008C28B4" w:rsidP="008C28B4">
      <w:pPr>
        <w:pStyle w:val="a0"/>
        <w:spacing w:line="240" w:lineRule="exact"/>
        <w:rPr>
          <w:rFonts w:hint="eastAsia"/>
        </w:rPr>
      </w:pPr>
    </w:p>
    <w:p w:rsidR="008C28B4" w:rsidRDefault="008C28B4" w:rsidP="008C28B4">
      <w:pPr>
        <w:spacing w:line="240" w:lineRule="exact"/>
        <w:rPr>
          <w:rFonts w:hint="eastAsia"/>
        </w:rPr>
      </w:pPr>
    </w:p>
    <w:p w:rsidR="008C28B4" w:rsidRDefault="008C28B4" w:rsidP="008C28B4">
      <w:pPr>
        <w:pStyle w:val="a0"/>
        <w:spacing w:line="240" w:lineRule="exact"/>
        <w:rPr>
          <w:rFonts w:hint="eastAsia"/>
        </w:rPr>
      </w:pPr>
    </w:p>
    <w:p w:rsidR="008C28B4" w:rsidRDefault="008C28B4" w:rsidP="008C28B4">
      <w:pPr>
        <w:spacing w:line="240" w:lineRule="exact"/>
        <w:rPr>
          <w:rFonts w:hint="eastAsia"/>
        </w:rPr>
      </w:pPr>
    </w:p>
    <w:p w:rsidR="008C28B4" w:rsidRDefault="008C28B4" w:rsidP="008C28B4">
      <w:pPr>
        <w:pStyle w:val="a0"/>
        <w:spacing w:line="240" w:lineRule="exact"/>
        <w:rPr>
          <w:rFonts w:hint="eastAsia"/>
        </w:rPr>
      </w:pPr>
    </w:p>
    <w:p w:rsidR="008C28B4" w:rsidRDefault="008C28B4" w:rsidP="008C28B4">
      <w:pPr>
        <w:rPr>
          <w:rFonts w:hint="eastAsia"/>
        </w:rPr>
      </w:pPr>
    </w:p>
    <w:p w:rsidR="008C28B4" w:rsidRDefault="008C28B4" w:rsidP="008C28B4">
      <w:pPr>
        <w:pStyle w:val="a0"/>
        <w:rPr>
          <w:rFonts w:hint="eastAsia"/>
        </w:rPr>
      </w:pPr>
    </w:p>
    <w:p w:rsidR="008C28B4" w:rsidRPr="008C28B4" w:rsidRDefault="008C28B4" w:rsidP="008C28B4">
      <w:pPr>
        <w:pStyle w:val="a0"/>
      </w:pPr>
    </w:p>
    <w:p w:rsidR="009529D0" w:rsidRDefault="009529D0" w:rsidP="008C28B4"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领导签发：</w:t>
      </w:r>
    </w:p>
    <w:p w:rsidR="009529D0" w:rsidRDefault="009529D0" w:rsidP="008C28B4"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联系人及电话：</w:t>
      </w:r>
      <w:r w:rsidR="008C28B4">
        <w:rPr>
          <w:rFonts w:ascii="仿宋_GB2312" w:eastAsia="仿宋_GB2312" w:hint="eastAsia"/>
          <w:sz w:val="32"/>
          <w:szCs w:val="32"/>
        </w:rPr>
        <w:t>张磊 15031665232</w:t>
      </w:r>
    </w:p>
    <w:p w:rsidR="009529D0" w:rsidRPr="00790A82" w:rsidRDefault="009529D0" w:rsidP="008C28B4"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抄报：市政府办公室，市政协提案委员会</w:t>
      </w:r>
    </w:p>
    <w:sectPr w:rsidR="009529D0" w:rsidRPr="00790A82" w:rsidSect="008C28B4">
      <w:pgSz w:w="11906" w:h="16838"/>
      <w:pgMar w:top="2098" w:right="1474" w:bottom="192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685" w:rsidRDefault="00DC7685" w:rsidP="008C28B4">
      <w:r>
        <w:separator/>
      </w:r>
    </w:p>
  </w:endnote>
  <w:endnote w:type="continuationSeparator" w:id="1">
    <w:p w:rsidR="00DC7685" w:rsidRDefault="00DC7685" w:rsidP="008C2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685" w:rsidRDefault="00DC7685" w:rsidP="008C28B4">
      <w:r>
        <w:separator/>
      </w:r>
    </w:p>
  </w:footnote>
  <w:footnote w:type="continuationSeparator" w:id="1">
    <w:p w:rsidR="00DC7685" w:rsidRDefault="00DC7685" w:rsidP="008C28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29D0"/>
    <w:rsid w:val="00017BC7"/>
    <w:rsid w:val="0022332F"/>
    <w:rsid w:val="004507D1"/>
    <w:rsid w:val="0045658A"/>
    <w:rsid w:val="008B56EF"/>
    <w:rsid w:val="008C28B4"/>
    <w:rsid w:val="009529D0"/>
    <w:rsid w:val="00A33E7D"/>
    <w:rsid w:val="00AC6927"/>
    <w:rsid w:val="00DC76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9529D0"/>
    <w:pPr>
      <w:widowControl w:val="0"/>
      <w:jc w:val="both"/>
    </w:pPr>
    <w:rPr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link w:val="Char"/>
    <w:uiPriority w:val="10"/>
    <w:qFormat/>
    <w:rsid w:val="009529D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0"/>
    <w:uiPriority w:val="10"/>
    <w:rsid w:val="009529D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0"/>
    <w:uiPriority w:val="99"/>
    <w:semiHidden/>
    <w:unhideWhenUsed/>
    <w:rsid w:val="008C28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4"/>
    <w:uiPriority w:val="99"/>
    <w:semiHidden/>
    <w:rsid w:val="008C28B4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8C28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5"/>
    <w:uiPriority w:val="99"/>
    <w:semiHidden/>
    <w:rsid w:val="008C28B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 xiumeng</dc:creator>
  <cp:keywords/>
  <dc:description/>
  <cp:lastModifiedBy>User</cp:lastModifiedBy>
  <cp:revision>2</cp:revision>
  <cp:lastPrinted>2023-08-01T05:32:00Z</cp:lastPrinted>
  <dcterms:created xsi:type="dcterms:W3CDTF">2023-06-29T02:49:00Z</dcterms:created>
  <dcterms:modified xsi:type="dcterms:W3CDTF">2023-08-01T05:33:00Z</dcterms:modified>
</cp:coreProperties>
</file>