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B45F8">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textAlignment w:val="baseline"/>
        <w:rPr>
          <w:sz w:val="44"/>
          <w:szCs w:val="44"/>
        </w:rPr>
      </w:pPr>
    </w:p>
    <w:p w14:paraId="1DE26C11">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jc w:val="center"/>
        <w:textAlignment w:val="baseline"/>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滦平县发展和改革局</w:t>
      </w:r>
    </w:p>
    <w:p w14:paraId="7282AA38">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jc w:val="center"/>
        <w:textAlignment w:val="baseline"/>
        <w:rPr>
          <w:rFonts w:ascii="黑体" w:hAnsi="黑体" w:eastAsia="黑体" w:cs="黑体"/>
          <w:sz w:val="44"/>
          <w:szCs w:val="44"/>
        </w:rPr>
      </w:pPr>
      <w:r>
        <w:rPr>
          <w:rFonts w:ascii="黑体" w:hAnsi="黑体" w:eastAsia="黑体" w:cs="黑体"/>
          <w:b/>
          <w:bCs/>
          <w:spacing w:val="-39"/>
          <w:w w:val="90"/>
          <w:sz w:val="44"/>
          <w:szCs w:val="44"/>
        </w:rPr>
        <w:t>关于补充征集2025年全市3</w:t>
      </w:r>
      <w:r>
        <w:rPr>
          <w:rFonts w:ascii="宋体" w:hAnsi="宋体" w:eastAsia="宋体" w:cs="宋体"/>
          <w:b/>
          <w:bCs/>
          <w:spacing w:val="-39"/>
          <w:w w:val="90"/>
          <w:sz w:val="44"/>
          <w:szCs w:val="44"/>
        </w:rPr>
        <w:t>C</w:t>
      </w:r>
      <w:r>
        <w:rPr>
          <w:rFonts w:ascii="黑体" w:hAnsi="黑体" w:eastAsia="黑体" w:cs="黑体"/>
          <w:b/>
          <w:bCs/>
          <w:spacing w:val="-39"/>
          <w:w w:val="90"/>
          <w:sz w:val="44"/>
          <w:szCs w:val="44"/>
        </w:rPr>
        <w:t>数码产品促消</w:t>
      </w:r>
    </w:p>
    <w:p w14:paraId="124CCC3C">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jc w:val="center"/>
        <w:textAlignment w:val="baseline"/>
        <w:rPr>
          <w:rFonts w:ascii="黑体" w:hAnsi="黑体" w:eastAsia="黑体" w:cs="黑体"/>
          <w:sz w:val="44"/>
          <w:szCs w:val="44"/>
        </w:rPr>
      </w:pPr>
      <w:r>
        <w:rPr>
          <w:rFonts w:ascii="黑体" w:hAnsi="黑体" w:eastAsia="黑体" w:cs="黑体"/>
          <w:b/>
          <w:bCs/>
          <w:spacing w:val="-51"/>
          <w:w w:val="89"/>
          <w:sz w:val="44"/>
          <w:szCs w:val="44"/>
        </w:rPr>
        <w:t>费活动首批参与主体的通知</w:t>
      </w:r>
    </w:p>
    <w:p w14:paraId="6E95D0B5">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textAlignment w:val="baseline"/>
        <w:rPr>
          <w:rFonts w:ascii="Arial"/>
          <w:sz w:val="21"/>
        </w:rPr>
      </w:pPr>
    </w:p>
    <w:p w14:paraId="29E1E650">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29"/>
        <w:jc w:val="both"/>
        <w:textAlignment w:val="baseline"/>
      </w:pPr>
      <w:r>
        <w:rPr>
          <w:spacing w:val="3"/>
        </w:rPr>
        <w:t>按照《国家发展改革委、财政部关于2025年加力扩围</w:t>
      </w:r>
      <w:r>
        <w:rPr>
          <w:spacing w:val="6"/>
        </w:rPr>
        <w:t xml:space="preserve"> </w:t>
      </w:r>
      <w:r>
        <w:rPr>
          <w:spacing w:val="-5"/>
        </w:rPr>
        <w:t>实施大规模设备更新和消费品以旧换新政策的通</w:t>
      </w:r>
      <w:r>
        <w:rPr>
          <w:spacing w:val="-6"/>
        </w:rPr>
        <w:t>知》,为做</w:t>
      </w:r>
      <w:r>
        <w:t xml:space="preserve"> </w:t>
      </w:r>
      <w:r>
        <w:rPr>
          <w:spacing w:val="-2"/>
        </w:rPr>
        <w:t>好相关准备工作，现面向全</w:t>
      </w:r>
      <w:r>
        <w:rPr>
          <w:rFonts w:hint="eastAsia"/>
          <w:spacing w:val="-2"/>
          <w:lang w:eastAsia="zh-CN"/>
        </w:rPr>
        <w:t>县</w:t>
      </w:r>
      <w:r>
        <w:rPr>
          <w:spacing w:val="-2"/>
        </w:rPr>
        <w:t>补充征集3</w:t>
      </w:r>
      <w:r>
        <w:rPr>
          <w:rFonts w:ascii="宋体" w:hAnsi="宋体" w:eastAsia="宋体" w:cs="宋体"/>
          <w:spacing w:val="-2"/>
        </w:rPr>
        <w:t>C</w:t>
      </w:r>
      <w:r>
        <w:rPr>
          <w:rFonts w:ascii="宋体" w:hAnsi="宋体" w:eastAsia="宋体" w:cs="宋体"/>
          <w:spacing w:val="-75"/>
        </w:rPr>
        <w:t xml:space="preserve"> </w:t>
      </w:r>
      <w:r>
        <w:rPr>
          <w:spacing w:val="-2"/>
        </w:rPr>
        <w:t>数码产品促消费</w:t>
      </w:r>
      <w:r>
        <w:t xml:space="preserve"> </w:t>
      </w:r>
      <w:r>
        <w:rPr>
          <w:spacing w:val="-12"/>
        </w:rPr>
        <w:t>活动参与主体，现就具体事项通知如下：</w:t>
      </w:r>
    </w:p>
    <w:p w14:paraId="267D8967">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23" w:firstLineChars="200"/>
        <w:textAlignment w:val="baseline"/>
        <w:outlineLvl w:val="0"/>
        <w:rPr>
          <w:rFonts w:ascii="黑体" w:hAnsi="黑体" w:eastAsia="黑体" w:cs="黑体"/>
          <w:sz w:val="33"/>
          <w:szCs w:val="33"/>
        </w:rPr>
      </w:pPr>
      <w:r>
        <w:rPr>
          <w:rFonts w:ascii="黑体" w:hAnsi="黑体" w:eastAsia="黑体" w:cs="黑体"/>
          <w:b/>
          <w:bCs/>
          <w:spacing w:val="-10"/>
          <w:sz w:val="33"/>
          <w:szCs w:val="33"/>
        </w:rPr>
        <w:t>一、报名时间</w:t>
      </w:r>
    </w:p>
    <w:p w14:paraId="5A56CC6C">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732" w:firstLineChars="200"/>
        <w:textAlignment w:val="baseline"/>
        <w:rPr>
          <w:rFonts w:hint="eastAsia" w:eastAsia="仿宋"/>
          <w:sz w:val="31"/>
          <w:szCs w:val="31"/>
          <w:lang w:eastAsia="zh-CN"/>
        </w:rPr>
      </w:pPr>
      <w:r>
        <w:rPr>
          <w:spacing w:val="28"/>
          <w:sz w:val="31"/>
          <w:szCs w:val="31"/>
        </w:rPr>
        <w:t>报名时间：2025年1月9日-1月10</w:t>
      </w:r>
      <w:r>
        <w:rPr>
          <w:spacing w:val="27"/>
          <w:sz w:val="31"/>
          <w:szCs w:val="31"/>
        </w:rPr>
        <w:t>日</w:t>
      </w:r>
      <w:r>
        <w:rPr>
          <w:rFonts w:hint="eastAsia"/>
          <w:spacing w:val="27"/>
          <w:sz w:val="31"/>
          <w:szCs w:val="31"/>
          <w:lang w:eastAsia="zh-CN"/>
        </w:rPr>
        <w:t>。</w:t>
      </w:r>
    </w:p>
    <w:p w14:paraId="204211E0">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555" w:firstLineChars="200"/>
        <w:textAlignment w:val="baseline"/>
        <w:outlineLvl w:val="0"/>
        <w:rPr>
          <w:rFonts w:ascii="黑体" w:hAnsi="黑体" w:eastAsia="黑体" w:cs="黑体"/>
          <w:sz w:val="32"/>
          <w:szCs w:val="32"/>
        </w:rPr>
      </w:pPr>
      <w:r>
        <w:rPr>
          <w:rFonts w:ascii="黑体" w:hAnsi="黑体" w:eastAsia="黑体" w:cs="黑体"/>
          <w:b/>
          <w:bCs/>
          <w:spacing w:val="-22"/>
          <w:sz w:val="32"/>
          <w:szCs w:val="32"/>
        </w:rPr>
        <w:t>二</w:t>
      </w:r>
      <w:r>
        <w:rPr>
          <w:rFonts w:ascii="黑体" w:hAnsi="黑体" w:eastAsia="黑体" w:cs="黑体"/>
          <w:spacing w:val="-22"/>
          <w:sz w:val="32"/>
          <w:szCs w:val="32"/>
        </w:rPr>
        <w:t xml:space="preserve"> </w:t>
      </w:r>
      <w:r>
        <w:rPr>
          <w:rFonts w:ascii="黑体" w:hAnsi="黑体" w:eastAsia="黑体" w:cs="黑体"/>
          <w:b/>
          <w:bCs/>
          <w:spacing w:val="-22"/>
          <w:sz w:val="32"/>
          <w:szCs w:val="32"/>
        </w:rPr>
        <w:t>、申报要求</w:t>
      </w:r>
    </w:p>
    <w:p w14:paraId="3B56625F">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520" w:lineRule="exact"/>
        <w:ind w:left="0" w:right="0" w:firstLine="629"/>
        <w:jc w:val="both"/>
        <w:textAlignment w:val="baseline"/>
        <w:rPr>
          <w:spacing w:val="-12"/>
        </w:rPr>
      </w:pPr>
      <w:r>
        <w:rPr>
          <w:spacing w:val="-7"/>
        </w:rPr>
        <w:t>征集的参与主体为手机、平板电脑、智能手表手环等3</w:t>
      </w:r>
      <w:r>
        <w:rPr>
          <w:spacing w:val="3"/>
        </w:rPr>
        <w:t xml:space="preserve"> </w:t>
      </w:r>
      <w:r>
        <w:rPr>
          <w:spacing w:val="-12"/>
        </w:rPr>
        <w:t>类电子产品销售主体。具体申报条件、申报材料按照《承德</w:t>
      </w:r>
      <w:r>
        <w:rPr>
          <w:spacing w:val="18"/>
        </w:rPr>
        <w:t xml:space="preserve"> </w:t>
      </w:r>
      <w:r>
        <w:rPr>
          <w:spacing w:val="-3"/>
        </w:rPr>
        <w:t>市商务局关于做好2025年全市3</w:t>
      </w:r>
      <w:r>
        <w:rPr>
          <w:rFonts w:ascii="宋体" w:hAnsi="宋体" w:eastAsia="宋体" w:cs="宋体"/>
          <w:spacing w:val="-3"/>
        </w:rPr>
        <w:t>C</w:t>
      </w:r>
      <w:r>
        <w:rPr>
          <w:rFonts w:ascii="宋体" w:hAnsi="宋体" w:eastAsia="宋体" w:cs="宋体"/>
          <w:spacing w:val="-49"/>
        </w:rPr>
        <w:t xml:space="preserve"> </w:t>
      </w:r>
      <w:r>
        <w:rPr>
          <w:spacing w:val="-3"/>
        </w:rPr>
        <w:t>数码产品促消费活</w:t>
      </w:r>
      <w:r>
        <w:rPr>
          <w:spacing w:val="-4"/>
        </w:rPr>
        <w:t>动首批</w:t>
      </w:r>
      <w:r>
        <w:t xml:space="preserve"> </w:t>
      </w:r>
      <w:r>
        <w:rPr>
          <w:spacing w:val="-12"/>
        </w:rPr>
        <w:t>参与主体征集工作的通知》的要求进行申报。</w:t>
      </w:r>
    </w:p>
    <w:p w14:paraId="0FD52C42">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520" w:lineRule="exact"/>
        <w:ind w:left="0" w:leftChars="0" w:right="0" w:firstLine="629" w:firstLineChars="0"/>
        <w:textAlignment w:val="baseline"/>
        <w:rPr>
          <w:spacing w:val="-12"/>
        </w:rPr>
      </w:pPr>
      <w:r>
        <w:rPr>
          <w:spacing w:val="16"/>
        </w:rPr>
        <w:t>参</w:t>
      </w:r>
      <w:r>
        <w:rPr>
          <w:spacing w:val="-3"/>
        </w:rPr>
        <w:t>与申报单位应于2025年1月1</w:t>
      </w:r>
      <w:r>
        <w:rPr>
          <w:rFonts w:hint="eastAsia"/>
          <w:spacing w:val="-3"/>
          <w:lang w:val="en-US" w:eastAsia="zh-CN"/>
        </w:rPr>
        <w:t>0</w:t>
      </w:r>
      <w:r>
        <w:rPr>
          <w:spacing w:val="-3"/>
        </w:rPr>
        <w:t>日</w:t>
      </w:r>
      <w:r>
        <w:rPr>
          <w:rFonts w:hint="eastAsia"/>
          <w:spacing w:val="-3"/>
          <w:lang w:eastAsia="zh-CN"/>
        </w:rPr>
        <w:t>下午</w:t>
      </w:r>
      <w:r>
        <w:rPr>
          <w:rFonts w:hint="eastAsia"/>
          <w:spacing w:val="-3"/>
          <w:lang w:val="en-US" w:eastAsia="zh-CN"/>
        </w:rPr>
        <w:t>5：30</w:t>
      </w:r>
      <w:r>
        <w:rPr>
          <w:spacing w:val="-3"/>
        </w:rPr>
        <w:t>前</w:t>
      </w:r>
      <w:r>
        <w:rPr>
          <w:rFonts w:hint="eastAsia"/>
          <w:spacing w:val="-3"/>
          <w:lang w:eastAsia="zh-CN"/>
        </w:rPr>
        <w:t>将申报材料报送至滦平</w:t>
      </w:r>
      <w:r>
        <w:rPr>
          <w:rFonts w:hint="eastAsia"/>
          <w:spacing w:val="-3"/>
        </w:rPr>
        <w:t>县发展和改革局流通业发展股（</w:t>
      </w:r>
      <w:r>
        <w:rPr>
          <w:rFonts w:hint="default"/>
          <w:spacing w:val="-3"/>
        </w:rPr>
        <w:t>320</w:t>
      </w:r>
      <w:r>
        <w:rPr>
          <w:rFonts w:hint="eastAsia"/>
          <w:spacing w:val="-3"/>
        </w:rPr>
        <w:t>室），联系人史金越 </w:t>
      </w:r>
      <w:r>
        <w:rPr>
          <w:rFonts w:hint="default"/>
          <w:spacing w:val="-3"/>
        </w:rPr>
        <w:t>0314-8582253  13313381330</w:t>
      </w:r>
      <w:r>
        <w:rPr>
          <w:rFonts w:hint="eastAsia"/>
          <w:spacing w:val="-3"/>
        </w:rPr>
        <w:t>，以</w:t>
      </w:r>
      <w:r>
        <w:rPr>
          <w:rFonts w:hint="default"/>
          <w:spacing w:val="-3"/>
        </w:rPr>
        <w:t>PDF</w:t>
      </w:r>
      <w:r>
        <w:rPr>
          <w:rFonts w:hint="eastAsia"/>
          <w:spacing w:val="-3"/>
        </w:rPr>
        <w:t>和纸质材料两种方式报送，纸质材料</w:t>
      </w:r>
      <w:r>
        <w:rPr>
          <w:rFonts w:hint="eastAsia"/>
          <w:spacing w:val="-3"/>
          <w:lang w:eastAsia="zh-CN"/>
        </w:rPr>
        <w:t>（骑缝章）</w:t>
      </w:r>
      <w:r>
        <w:rPr>
          <w:rFonts w:hint="eastAsia"/>
          <w:spacing w:val="-3"/>
        </w:rPr>
        <w:t>一式两份并加盖公章，并装订成册。</w:t>
      </w:r>
      <w:r>
        <w:rPr>
          <w:rFonts w:hint="eastAsia"/>
          <w:spacing w:val="-3"/>
          <w:lang w:eastAsia="zh-CN"/>
        </w:rPr>
        <w:t>申报材料备案存档，不予退回。请各申报企业高度重视，确保材料真实性、准确性。</w:t>
      </w:r>
    </w:p>
    <w:p w14:paraId="20D192BA">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520" w:lineRule="exact"/>
        <w:ind w:left="0" w:right="0" w:firstLine="629"/>
        <w:jc w:val="both"/>
        <w:textAlignment w:val="baseline"/>
        <w:rPr>
          <w:rFonts w:hint="eastAsia"/>
          <w:spacing w:val="-3"/>
        </w:rPr>
      </w:pPr>
      <w:r>
        <w:rPr>
          <w:rFonts w:hint="eastAsia"/>
          <w:spacing w:val="-12"/>
          <w:lang w:eastAsia="zh-CN"/>
        </w:rPr>
        <w:t>申报主体注册地商务主管部门实地核查申报主体各类硬件软件服务条件。</w:t>
      </w:r>
    </w:p>
    <w:p w14:paraId="65057167">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520" w:lineRule="exact"/>
        <w:ind w:left="0" w:right="0" w:firstLine="629"/>
        <w:jc w:val="both"/>
        <w:textAlignment w:val="baseline"/>
        <w:rPr>
          <w:rFonts w:hint="eastAsia"/>
          <w:spacing w:val="-3"/>
        </w:rPr>
      </w:pPr>
      <w:r>
        <w:rPr>
          <w:rFonts w:hint="eastAsia"/>
          <w:spacing w:val="-3"/>
          <w:lang w:eastAsia="zh-CN"/>
        </w:rPr>
        <w:t>此次征集</w:t>
      </w:r>
      <w:bookmarkStart w:id="0" w:name="_GoBack"/>
      <w:bookmarkEnd w:id="0"/>
      <w:r>
        <w:rPr>
          <w:rFonts w:hint="eastAsia"/>
          <w:spacing w:val="-3"/>
          <w:lang w:eastAsia="zh-CN"/>
        </w:rPr>
        <w:t>为</w:t>
      </w:r>
      <w:r>
        <w:rPr>
          <w:rFonts w:hint="eastAsia"/>
          <w:spacing w:val="-3"/>
          <w:lang w:val="en-US" w:eastAsia="zh-CN"/>
        </w:rPr>
        <w:t>2025年全市3C数码产品消费活动，如政策调整，请以省、市政策为准。</w:t>
      </w:r>
    </w:p>
    <w:p w14:paraId="32B1E043">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60" w:firstLineChars="200"/>
        <w:textAlignment w:val="baseline"/>
        <w:rPr>
          <w:rFonts w:hint="eastAsia" w:ascii="黑体" w:hAnsi="黑体" w:eastAsia="黑体" w:cs="黑体"/>
          <w:lang w:val="en-US" w:eastAsia="zh-CN"/>
        </w:rPr>
      </w:pPr>
      <w:r>
        <w:rPr>
          <w:rFonts w:hint="eastAsia" w:ascii="黑体" w:hAnsi="黑体" w:eastAsia="黑体" w:cs="黑体"/>
          <w:lang w:eastAsia="zh-CN"/>
        </w:rPr>
        <w:t>三</w:t>
      </w:r>
      <w:r>
        <w:rPr>
          <w:rFonts w:hint="eastAsia" w:ascii="黑体" w:hAnsi="黑体" w:eastAsia="黑体" w:cs="黑体"/>
        </w:rPr>
        <w:t>、申报条件</w:t>
      </w:r>
    </w:p>
    <w:p w14:paraId="7EE174A1">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60" w:firstLineChars="200"/>
        <w:textAlignment w:val="baseline"/>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在承德市内依法注册登记且独立结算的经营主体。</w:t>
      </w:r>
    </w:p>
    <w:p w14:paraId="4E54D8D1">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60" w:firstLineChars="200"/>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主营含3C 数码产品零售业务(参与活动的3C数码产品需经品牌商或运营商授权),具有良好的财务会计制度，经营管理经验和商誉信誉</w:t>
      </w:r>
      <w:r>
        <w:rPr>
          <w:rFonts w:hint="eastAsia" w:ascii="仿宋_GB2312" w:hAnsi="仿宋_GB2312" w:eastAsia="仿宋_GB2312" w:cs="仿宋_GB2312"/>
          <w:lang w:eastAsia="zh-CN"/>
        </w:rPr>
        <w:t>。</w:t>
      </w:r>
    </w:p>
    <w:p w14:paraId="75B6C9EC">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60" w:firstLineChars="200"/>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能与河北省3C数码产品信息化平台对接，上传备案 参与产品品类、型号、价格等信息，按要求布设或升级改造相关 收单机具，并具备完善的进销存订单管理系统和开具电子发票的能力</w:t>
      </w:r>
      <w:r>
        <w:rPr>
          <w:rFonts w:hint="eastAsia" w:ascii="仿宋_GB2312" w:hAnsi="仿宋_GB2312" w:eastAsia="仿宋_GB2312" w:cs="仿宋_GB2312"/>
          <w:lang w:eastAsia="zh-CN"/>
        </w:rPr>
        <w:t>。</w:t>
      </w:r>
    </w:p>
    <w:p w14:paraId="4EFA1F71">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自愿参与并具备先行垫付1个月以上的补贴资金能力和及时退回补贴资金的能力，建立完整清晰的活动台账，自愿接受政府相关部门及委派的第三方机构对活动进行监督、审计，并同意以审计结果作为补贴申请的最终依据</w:t>
      </w:r>
      <w:r>
        <w:rPr>
          <w:rFonts w:hint="eastAsia" w:ascii="仿宋_GB2312" w:hAnsi="仿宋_GB2312" w:eastAsia="仿宋_GB2312" w:cs="仿宋_GB2312"/>
          <w:sz w:val="32"/>
          <w:szCs w:val="32"/>
          <w:lang w:eastAsia="zh-CN"/>
        </w:rPr>
        <w:t>。</w:t>
      </w:r>
    </w:p>
    <w:p w14:paraId="30D3F146">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能按核销和审计的要求，自愿使用第三方服务机构设 备或系统上传相关资料，包括消费者信息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电子设备品牌型号、SN码、IMEI码、现场激活照片等</w:t>
      </w:r>
      <w:r>
        <w:rPr>
          <w:rFonts w:hint="eastAsia" w:ascii="仿宋_GB2312" w:hAnsi="仿宋_GB2312" w:eastAsia="仿宋_GB2312" w:cs="仿宋_GB2312"/>
          <w:sz w:val="32"/>
          <w:szCs w:val="32"/>
          <w:lang w:eastAsia="zh-CN"/>
        </w:rPr>
        <w:t>。</w:t>
      </w:r>
    </w:p>
    <w:p w14:paraId="292F621E">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线上参与主体能够自营或组织平台商户开展销售业 务，具备从事线上销售的合法资质和自有线上平台，自愿通过省 信息化平台领取资格券，能够按要求实时传输数据，具备防范骗补、套补等行为的风险管控能力</w:t>
      </w:r>
      <w:r>
        <w:rPr>
          <w:rFonts w:hint="eastAsia" w:ascii="仿宋_GB2312" w:hAnsi="仿宋_GB2312" w:eastAsia="仿宋_GB2312" w:cs="仿宋_GB2312"/>
          <w:sz w:val="32"/>
          <w:szCs w:val="32"/>
          <w:lang w:eastAsia="zh-CN"/>
        </w:rPr>
        <w:t>。</w:t>
      </w:r>
    </w:p>
    <w:p w14:paraId="55FEB393">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资信状况良好，未被列为失信被执行人；近两年无重大安全事故。2022年以来参与我省各级政府消费券活动和以旧换新活动无违法违规记录</w:t>
      </w:r>
      <w:r>
        <w:rPr>
          <w:rFonts w:hint="eastAsia" w:ascii="仿宋_GB2312" w:hAnsi="仿宋_GB2312" w:eastAsia="仿宋_GB2312" w:cs="仿宋_GB2312"/>
          <w:sz w:val="32"/>
          <w:szCs w:val="32"/>
          <w:lang w:eastAsia="zh-CN"/>
        </w:rPr>
        <w:t>。</w:t>
      </w:r>
    </w:p>
    <w:p w14:paraId="6B19AE73">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参与主体自愿签订承诺书。严格遵守活动相关规定要 求，规范经营，配合有关部门严防套补、骗补等行为。参与主体有违规、传播不实信息、不按照统筹安排有序开展3C 数码产品促消费活动的，自愿接受相应惩处并退出参与主体名单</w:t>
      </w:r>
      <w:r>
        <w:rPr>
          <w:rFonts w:hint="eastAsia" w:ascii="仿宋_GB2312" w:hAnsi="仿宋_GB2312" w:eastAsia="仿宋_GB2312" w:cs="仿宋_GB2312"/>
          <w:sz w:val="32"/>
          <w:szCs w:val="32"/>
          <w:lang w:eastAsia="zh-CN"/>
        </w:rPr>
        <w:t>。</w:t>
      </w:r>
    </w:p>
    <w:p w14:paraId="1C4EBDDA">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参与主体要指定专人或组建专业团队负责3C产品促消费工作，做好补贴活动政策宣传，能及时妥善处理好消费者咨 询和投诉。参与活动产品应明确标注“享受政府补贴”等相关含义的字样</w:t>
      </w:r>
      <w:r>
        <w:rPr>
          <w:rFonts w:hint="eastAsia" w:ascii="仿宋_GB2312" w:hAnsi="仿宋_GB2312" w:eastAsia="仿宋_GB2312" w:cs="仿宋_GB2312"/>
          <w:sz w:val="32"/>
          <w:szCs w:val="32"/>
          <w:lang w:eastAsia="zh-CN"/>
        </w:rPr>
        <w:t>。</w:t>
      </w:r>
    </w:p>
    <w:p w14:paraId="1A9E945E">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自愿在政府补贴基础上同步配套促消费措施、叠加让利，为消费者提供更多实惠。</w:t>
      </w:r>
    </w:p>
    <w:p w14:paraId="2CA7CECD">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同等条件下，优先选取商品品类齐全、网点门店数量多的申报主体。</w:t>
      </w:r>
    </w:p>
    <w:p w14:paraId="4740E38A">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60" w:firstLineChars="200"/>
        <w:textAlignment w:val="baseline"/>
        <w:rPr>
          <w:rFonts w:hint="eastAsia" w:ascii="黑体" w:hAnsi="黑体" w:eastAsia="黑体" w:cs="黑体"/>
        </w:rPr>
      </w:pPr>
      <w:r>
        <w:rPr>
          <w:rFonts w:hint="eastAsia" w:ascii="黑体" w:hAnsi="黑体" w:eastAsia="黑体" w:cs="黑体"/>
          <w:lang w:val="en-US" w:eastAsia="zh-CN"/>
        </w:rPr>
        <w:t>四</w:t>
      </w:r>
      <w:r>
        <w:rPr>
          <w:rFonts w:hint="eastAsia" w:ascii="黑体" w:hAnsi="黑体" w:eastAsia="黑体" w:cs="黑体"/>
        </w:rPr>
        <w:t>、申报材料</w:t>
      </w:r>
    </w:p>
    <w:p w14:paraId="54154ED1">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2025年河北省(承德市)3C 数码产品促消费参与主体申请表(2024年已入围家电促消费活动的承办单位也需重新申报)</w:t>
      </w:r>
      <w:r>
        <w:rPr>
          <w:rFonts w:hint="eastAsia" w:ascii="仿宋_GB2312" w:hAnsi="仿宋_GB2312" w:eastAsia="仿宋_GB2312" w:cs="仿宋_GB2312"/>
          <w:sz w:val="32"/>
          <w:szCs w:val="32"/>
          <w:lang w:eastAsia="zh-CN"/>
        </w:rPr>
        <w:t>。</w:t>
      </w:r>
    </w:p>
    <w:p w14:paraId="420B9F48">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2025年河北省(承德市)3C数码产品促消费参与主体承诺书</w:t>
      </w:r>
      <w:r>
        <w:rPr>
          <w:rFonts w:hint="eastAsia" w:ascii="仿宋_GB2312" w:hAnsi="仿宋_GB2312" w:eastAsia="仿宋_GB2312" w:cs="仿宋_GB2312"/>
          <w:sz w:val="32"/>
          <w:szCs w:val="32"/>
          <w:lang w:eastAsia="zh-CN"/>
        </w:rPr>
        <w:t>。</w:t>
      </w:r>
    </w:p>
    <w:p w14:paraId="365AA293">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营业执照、法定代表人身份证(正反面)和银行开户许可证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3C 数码产品品牌商或运营商授权书原件照片及复印件；</w:t>
      </w:r>
    </w:p>
    <w:p w14:paraId="02FF88FA">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参与主体2023年度的财务审计报告或完税证明；进销存订单管理系统显示申报单位名称和产品信息的界面截图(可分开提供)。</w:t>
      </w:r>
    </w:p>
    <w:p w14:paraId="30DA8AD4">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查询“信用中国”网站(www.creditchina.gov.cn)下载的《法人和非法人组织公共信用信息报告》和查询中国政府采购 网(www.ccgp.gov.cn)“政府采购严重违法失信行为信息记录” 结果的截图</w:t>
      </w:r>
      <w:r>
        <w:rPr>
          <w:rFonts w:hint="eastAsia" w:ascii="仿宋_GB2312" w:hAnsi="仿宋_GB2312" w:eastAsia="仿宋_GB2312" w:cs="仿宋_GB2312"/>
          <w:sz w:val="32"/>
          <w:szCs w:val="32"/>
          <w:lang w:eastAsia="zh-CN"/>
        </w:rPr>
        <w:t>。</w:t>
      </w:r>
    </w:p>
    <w:p w14:paraId="3DFADA91">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spacing w:val="-3"/>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参与主体介绍：包含但不限于门店地址面积、在售 3C 数码品牌种类、销售网点、财务制度等</w:t>
      </w:r>
      <w:r>
        <w:rPr>
          <w:rFonts w:hint="eastAsia" w:ascii="仿宋_GB2312" w:hAnsi="仿宋_GB2312" w:eastAsia="仿宋_GB2312" w:cs="仿宋_GB2312"/>
          <w:sz w:val="32"/>
          <w:szCs w:val="32"/>
          <w:lang w:eastAsia="zh-CN"/>
        </w:rPr>
        <w:t>。</w:t>
      </w:r>
    </w:p>
    <w:p w14:paraId="74CAD29C">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789"/>
        <w:textAlignment w:val="baseline"/>
        <w:rPr>
          <w:rFonts w:hint="eastAsia"/>
          <w:spacing w:val="-3"/>
          <w:lang w:eastAsia="zh-CN"/>
        </w:rPr>
      </w:pPr>
    </w:p>
    <w:p w14:paraId="33582022">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789"/>
        <w:jc w:val="right"/>
        <w:textAlignment w:val="baseline"/>
        <w:rPr>
          <w:rFonts w:hint="eastAsia"/>
          <w:spacing w:val="-3"/>
          <w:lang w:eastAsia="zh-CN"/>
        </w:rPr>
      </w:pPr>
      <w:r>
        <w:rPr>
          <w:rFonts w:hint="eastAsia"/>
          <w:spacing w:val="-3"/>
          <w:lang w:eastAsia="zh-CN"/>
        </w:rPr>
        <w:t>滦平县发展和改革局</w:t>
      </w:r>
    </w:p>
    <w:p w14:paraId="5FD50C9A">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789"/>
        <w:jc w:val="right"/>
        <w:textAlignment w:val="baseline"/>
        <w:rPr>
          <w:rFonts w:hint="eastAsia"/>
          <w:spacing w:val="-3"/>
          <w:lang w:val="en-US" w:eastAsia="zh-CN"/>
        </w:rPr>
      </w:pPr>
      <w:r>
        <w:rPr>
          <w:rFonts w:hint="eastAsia"/>
          <w:spacing w:val="-3"/>
          <w:lang w:val="en-US" w:eastAsia="zh-CN"/>
        </w:rPr>
        <w:t>2025年1月9日</w:t>
      </w:r>
    </w:p>
    <w:p w14:paraId="57EFDE61">
      <w:pPr>
        <w:pStyle w:val="2"/>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789"/>
        <w:jc w:val="right"/>
        <w:textAlignment w:val="baseline"/>
        <w:rPr>
          <w:rFonts w:hint="eastAsia"/>
          <w:spacing w:val="-3"/>
          <w:lang w:val="en-US" w:eastAsia="zh-CN"/>
        </w:rPr>
      </w:pPr>
    </w:p>
    <w:p w14:paraId="2D641E89">
      <w:pPr>
        <w:spacing w:before="100" w:line="224" w:lineRule="auto"/>
        <w:ind w:left="49"/>
        <w:rPr>
          <w:rFonts w:ascii="黑体" w:hAnsi="黑体" w:eastAsia="黑体" w:cs="黑体"/>
          <w:sz w:val="31"/>
          <w:szCs w:val="31"/>
        </w:rPr>
      </w:pPr>
      <w:r>
        <w:rPr>
          <w:rFonts w:ascii="黑体" w:hAnsi="黑体" w:eastAsia="黑体" w:cs="黑体"/>
          <w:b/>
          <w:bCs/>
          <w:spacing w:val="26"/>
          <w:sz w:val="31"/>
          <w:szCs w:val="31"/>
        </w:rPr>
        <w:t>附件1</w:t>
      </w:r>
    </w:p>
    <w:p w14:paraId="048704F3">
      <w:pPr>
        <w:spacing w:before="263" w:line="217" w:lineRule="auto"/>
        <w:ind w:left="1800" w:right="577" w:hanging="1029"/>
        <w:rPr>
          <w:rFonts w:ascii="黑体" w:hAnsi="黑体" w:eastAsia="黑体" w:cs="黑体"/>
          <w:sz w:val="45"/>
          <w:szCs w:val="45"/>
        </w:rPr>
      </w:pPr>
      <w:r>
        <w:rPr>
          <w:rFonts w:ascii="黑体" w:hAnsi="黑体" w:eastAsia="黑体" w:cs="黑体"/>
          <w:b/>
          <w:bCs/>
          <w:spacing w:val="15"/>
          <w:sz w:val="45"/>
          <w:szCs w:val="45"/>
        </w:rPr>
        <w:t>2025年河北省(承德市)3</w:t>
      </w:r>
      <w:r>
        <w:rPr>
          <w:rFonts w:ascii="宋体" w:hAnsi="宋体" w:eastAsia="宋体" w:cs="宋体"/>
          <w:b/>
          <w:bCs/>
          <w:spacing w:val="15"/>
          <w:sz w:val="45"/>
          <w:szCs w:val="45"/>
        </w:rPr>
        <w:t>C</w:t>
      </w:r>
      <w:r>
        <w:rPr>
          <w:rFonts w:ascii="宋体" w:hAnsi="宋体" w:eastAsia="宋体" w:cs="宋体"/>
          <w:spacing w:val="-41"/>
          <w:sz w:val="45"/>
          <w:szCs w:val="45"/>
        </w:rPr>
        <w:t xml:space="preserve"> </w:t>
      </w:r>
      <w:r>
        <w:rPr>
          <w:rFonts w:ascii="黑体" w:hAnsi="黑体" w:eastAsia="黑体" w:cs="黑体"/>
          <w:b/>
          <w:bCs/>
          <w:spacing w:val="15"/>
          <w:sz w:val="45"/>
          <w:szCs w:val="45"/>
        </w:rPr>
        <w:t>数码产品</w:t>
      </w:r>
      <w:r>
        <w:rPr>
          <w:rFonts w:ascii="黑体" w:hAnsi="黑体" w:eastAsia="黑体" w:cs="黑体"/>
          <w:sz w:val="45"/>
          <w:szCs w:val="45"/>
        </w:rPr>
        <w:t xml:space="preserve"> </w:t>
      </w:r>
      <w:r>
        <w:rPr>
          <w:rFonts w:ascii="黑体" w:hAnsi="黑体" w:eastAsia="黑体" w:cs="黑体"/>
          <w:b/>
          <w:bCs/>
          <w:spacing w:val="-19"/>
          <w:sz w:val="45"/>
          <w:szCs w:val="45"/>
        </w:rPr>
        <w:t>促消费活动参与主体申请表</w:t>
      </w:r>
    </w:p>
    <w:p w14:paraId="1532E4C8">
      <w:pPr>
        <w:spacing w:before="6"/>
      </w:pPr>
    </w:p>
    <w:p w14:paraId="610E6B5C">
      <w:pPr>
        <w:spacing w:before="5"/>
      </w:pPr>
    </w:p>
    <w:tbl>
      <w:tblPr>
        <w:tblStyle w:val="5"/>
        <w:tblW w:w="86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4"/>
        <w:gridCol w:w="909"/>
        <w:gridCol w:w="2577"/>
        <w:gridCol w:w="1797"/>
        <w:gridCol w:w="2472"/>
      </w:tblGrid>
      <w:tr w14:paraId="6EC00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1803" w:type="dxa"/>
            <w:gridSpan w:val="2"/>
            <w:vAlign w:val="top"/>
          </w:tcPr>
          <w:p w14:paraId="1FF910CE">
            <w:pPr>
              <w:pStyle w:val="6"/>
              <w:spacing w:before="287" w:line="221" w:lineRule="auto"/>
              <w:ind w:left="434"/>
            </w:pPr>
            <w:r>
              <w:rPr>
                <w:spacing w:val="2"/>
              </w:rPr>
              <w:t>企业名称</w:t>
            </w:r>
          </w:p>
        </w:tc>
        <w:tc>
          <w:tcPr>
            <w:tcW w:w="2577" w:type="dxa"/>
            <w:vAlign w:val="top"/>
          </w:tcPr>
          <w:p w14:paraId="0DEE6465">
            <w:pPr>
              <w:rPr>
                <w:rFonts w:ascii="Arial"/>
                <w:sz w:val="21"/>
              </w:rPr>
            </w:pPr>
          </w:p>
        </w:tc>
        <w:tc>
          <w:tcPr>
            <w:tcW w:w="1797" w:type="dxa"/>
            <w:vAlign w:val="top"/>
          </w:tcPr>
          <w:p w14:paraId="3A97779A">
            <w:pPr>
              <w:pStyle w:val="6"/>
              <w:spacing w:before="103" w:line="269" w:lineRule="auto"/>
              <w:ind w:left="434" w:right="420"/>
            </w:pPr>
            <w:r>
              <w:rPr>
                <w:spacing w:val="2"/>
              </w:rPr>
              <w:t>统一社会</w:t>
            </w:r>
            <w:r>
              <w:t xml:space="preserve"> </w:t>
            </w:r>
            <w:r>
              <w:rPr>
                <w:spacing w:val="2"/>
              </w:rPr>
              <w:t>信用代码</w:t>
            </w:r>
          </w:p>
        </w:tc>
        <w:tc>
          <w:tcPr>
            <w:tcW w:w="2472" w:type="dxa"/>
            <w:vAlign w:val="top"/>
          </w:tcPr>
          <w:p w14:paraId="05E13968">
            <w:pPr>
              <w:rPr>
                <w:rFonts w:ascii="Arial"/>
                <w:sz w:val="21"/>
              </w:rPr>
            </w:pPr>
          </w:p>
        </w:tc>
      </w:tr>
      <w:tr w14:paraId="0F9B0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803" w:type="dxa"/>
            <w:gridSpan w:val="2"/>
            <w:vAlign w:val="top"/>
          </w:tcPr>
          <w:p w14:paraId="01E483DC">
            <w:pPr>
              <w:pStyle w:val="6"/>
              <w:spacing w:before="281" w:line="221" w:lineRule="auto"/>
              <w:ind w:left="434"/>
            </w:pPr>
            <w:r>
              <w:rPr>
                <w:spacing w:val="-2"/>
              </w:rPr>
              <w:t>注册地址</w:t>
            </w:r>
          </w:p>
        </w:tc>
        <w:tc>
          <w:tcPr>
            <w:tcW w:w="2577" w:type="dxa"/>
            <w:vAlign w:val="top"/>
          </w:tcPr>
          <w:p w14:paraId="797A9637">
            <w:pPr>
              <w:rPr>
                <w:rFonts w:ascii="Arial"/>
                <w:sz w:val="21"/>
              </w:rPr>
            </w:pPr>
          </w:p>
        </w:tc>
        <w:tc>
          <w:tcPr>
            <w:tcW w:w="1797" w:type="dxa"/>
            <w:vAlign w:val="top"/>
          </w:tcPr>
          <w:p w14:paraId="75D15B47">
            <w:pPr>
              <w:pStyle w:val="6"/>
              <w:spacing w:before="281" w:line="221" w:lineRule="auto"/>
              <w:ind w:left="434"/>
            </w:pPr>
            <w:r>
              <w:rPr>
                <w:spacing w:val="5"/>
              </w:rPr>
              <w:t>注册时间</w:t>
            </w:r>
          </w:p>
        </w:tc>
        <w:tc>
          <w:tcPr>
            <w:tcW w:w="2472" w:type="dxa"/>
            <w:vAlign w:val="top"/>
          </w:tcPr>
          <w:p w14:paraId="74566E28">
            <w:pPr>
              <w:rPr>
                <w:rFonts w:ascii="Arial"/>
                <w:sz w:val="21"/>
              </w:rPr>
            </w:pPr>
          </w:p>
        </w:tc>
      </w:tr>
      <w:tr w14:paraId="230A2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894" w:type="dxa"/>
            <w:vMerge w:val="restart"/>
            <w:tcBorders>
              <w:bottom w:val="nil"/>
            </w:tcBorders>
            <w:vAlign w:val="top"/>
          </w:tcPr>
          <w:p w14:paraId="5E9C9704">
            <w:pPr>
              <w:spacing w:line="247" w:lineRule="auto"/>
              <w:rPr>
                <w:rFonts w:ascii="Arial"/>
                <w:sz w:val="21"/>
              </w:rPr>
            </w:pPr>
          </w:p>
          <w:p w14:paraId="052D2EE9">
            <w:pPr>
              <w:spacing w:line="248" w:lineRule="auto"/>
              <w:rPr>
                <w:rFonts w:ascii="Arial"/>
                <w:sz w:val="21"/>
              </w:rPr>
            </w:pPr>
          </w:p>
          <w:p w14:paraId="61257287">
            <w:pPr>
              <w:pStyle w:val="6"/>
              <w:spacing w:before="74" w:line="314" w:lineRule="auto"/>
              <w:ind w:left="204" w:right="187"/>
              <w:jc w:val="both"/>
            </w:pPr>
            <w:r>
              <w:rPr>
                <w:spacing w:val="-6"/>
              </w:rPr>
              <w:t>单位</w:t>
            </w:r>
            <w:r>
              <w:t xml:space="preserve"> </w:t>
            </w:r>
            <w:r>
              <w:rPr>
                <w:spacing w:val="6"/>
              </w:rPr>
              <w:t>对公</w:t>
            </w:r>
            <w:r>
              <w:t xml:space="preserve"> </w:t>
            </w:r>
            <w:r>
              <w:rPr>
                <w:spacing w:val="15"/>
              </w:rPr>
              <w:t>账户</w:t>
            </w:r>
            <w:r>
              <w:t xml:space="preserve"> </w:t>
            </w:r>
            <w:r>
              <w:rPr>
                <w:spacing w:val="8"/>
              </w:rPr>
              <w:t>信息</w:t>
            </w:r>
          </w:p>
        </w:tc>
        <w:tc>
          <w:tcPr>
            <w:tcW w:w="909" w:type="dxa"/>
            <w:vAlign w:val="top"/>
          </w:tcPr>
          <w:p w14:paraId="6AB9B812">
            <w:pPr>
              <w:pStyle w:val="6"/>
              <w:spacing w:before="302" w:line="220" w:lineRule="auto"/>
              <w:ind w:left="210"/>
            </w:pPr>
            <w:r>
              <w:rPr>
                <w:spacing w:val="14"/>
              </w:rPr>
              <w:t>户名</w:t>
            </w:r>
          </w:p>
        </w:tc>
        <w:tc>
          <w:tcPr>
            <w:tcW w:w="2577" w:type="dxa"/>
            <w:vAlign w:val="top"/>
          </w:tcPr>
          <w:p w14:paraId="5B0A408F">
            <w:pPr>
              <w:rPr>
                <w:rFonts w:ascii="Arial"/>
                <w:sz w:val="21"/>
              </w:rPr>
            </w:pPr>
          </w:p>
        </w:tc>
        <w:tc>
          <w:tcPr>
            <w:tcW w:w="1797" w:type="dxa"/>
            <w:vAlign w:val="top"/>
          </w:tcPr>
          <w:p w14:paraId="7127B5D9">
            <w:pPr>
              <w:pStyle w:val="6"/>
              <w:spacing w:before="302" w:line="220" w:lineRule="auto"/>
              <w:ind w:left="204"/>
            </w:pPr>
            <w:r>
              <w:rPr>
                <w:spacing w:val="1"/>
              </w:rPr>
              <w:t>是否限上企业</w:t>
            </w:r>
          </w:p>
        </w:tc>
        <w:tc>
          <w:tcPr>
            <w:tcW w:w="2472" w:type="dxa"/>
            <w:vAlign w:val="top"/>
          </w:tcPr>
          <w:p w14:paraId="3D07994C">
            <w:pPr>
              <w:rPr>
                <w:rFonts w:ascii="Arial"/>
                <w:sz w:val="21"/>
              </w:rPr>
            </w:pPr>
          </w:p>
        </w:tc>
      </w:tr>
      <w:tr w14:paraId="47358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94" w:type="dxa"/>
            <w:vMerge w:val="continue"/>
            <w:tcBorders>
              <w:top w:val="nil"/>
              <w:bottom w:val="nil"/>
            </w:tcBorders>
            <w:vAlign w:val="top"/>
          </w:tcPr>
          <w:p w14:paraId="04A14015">
            <w:pPr>
              <w:rPr>
                <w:rFonts w:ascii="Arial"/>
                <w:sz w:val="21"/>
              </w:rPr>
            </w:pPr>
          </w:p>
        </w:tc>
        <w:tc>
          <w:tcPr>
            <w:tcW w:w="909" w:type="dxa"/>
            <w:vAlign w:val="top"/>
          </w:tcPr>
          <w:p w14:paraId="76A36619">
            <w:pPr>
              <w:pStyle w:val="6"/>
              <w:spacing w:before="313" w:line="221" w:lineRule="auto"/>
              <w:ind w:left="210"/>
            </w:pPr>
            <w:r>
              <w:rPr>
                <w:spacing w:val="7"/>
              </w:rPr>
              <w:t>账号</w:t>
            </w:r>
          </w:p>
        </w:tc>
        <w:tc>
          <w:tcPr>
            <w:tcW w:w="2577" w:type="dxa"/>
            <w:vAlign w:val="top"/>
          </w:tcPr>
          <w:p w14:paraId="10DC1879">
            <w:pPr>
              <w:rPr>
                <w:rFonts w:ascii="Arial"/>
                <w:sz w:val="21"/>
              </w:rPr>
            </w:pPr>
          </w:p>
        </w:tc>
        <w:tc>
          <w:tcPr>
            <w:tcW w:w="1797" w:type="dxa"/>
            <w:vAlign w:val="top"/>
          </w:tcPr>
          <w:p w14:paraId="1DC99D4C">
            <w:pPr>
              <w:pStyle w:val="6"/>
              <w:spacing w:before="51" w:line="208" w:lineRule="auto"/>
              <w:ind w:left="144" w:right="37"/>
              <w:jc w:val="both"/>
            </w:pPr>
            <w:r>
              <w:rPr>
                <w:spacing w:val="-2"/>
              </w:rPr>
              <w:t>近3年有无重大</w:t>
            </w:r>
            <w:r>
              <w:rPr>
                <w:spacing w:val="2"/>
              </w:rPr>
              <w:t xml:space="preserve">  </w:t>
            </w:r>
            <w:r>
              <w:rPr>
                <w:spacing w:val="-1"/>
              </w:rPr>
              <w:t>违法违规行为，</w:t>
            </w:r>
            <w:r>
              <w:t xml:space="preserve"> </w:t>
            </w:r>
            <w:r>
              <w:rPr>
                <w:spacing w:val="11"/>
              </w:rPr>
              <w:t>有无失信记录</w:t>
            </w:r>
          </w:p>
        </w:tc>
        <w:tc>
          <w:tcPr>
            <w:tcW w:w="2472" w:type="dxa"/>
            <w:vAlign w:val="top"/>
          </w:tcPr>
          <w:p w14:paraId="70FFF656">
            <w:pPr>
              <w:rPr>
                <w:rFonts w:ascii="Arial"/>
                <w:sz w:val="21"/>
              </w:rPr>
            </w:pPr>
          </w:p>
        </w:tc>
      </w:tr>
      <w:tr w14:paraId="2E69D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94" w:type="dxa"/>
            <w:vMerge w:val="continue"/>
            <w:tcBorders>
              <w:top w:val="nil"/>
            </w:tcBorders>
            <w:vAlign w:val="top"/>
          </w:tcPr>
          <w:p w14:paraId="488B14D1">
            <w:pPr>
              <w:rPr>
                <w:rFonts w:ascii="Arial"/>
                <w:sz w:val="21"/>
              </w:rPr>
            </w:pPr>
          </w:p>
        </w:tc>
        <w:tc>
          <w:tcPr>
            <w:tcW w:w="909" w:type="dxa"/>
            <w:vAlign w:val="top"/>
          </w:tcPr>
          <w:p w14:paraId="08E79277">
            <w:pPr>
              <w:pStyle w:val="6"/>
              <w:spacing w:before="133" w:line="279" w:lineRule="auto"/>
              <w:ind w:left="139" w:right="17" w:hanging="39"/>
            </w:pPr>
            <w:r>
              <w:rPr>
                <w:spacing w:val="3"/>
              </w:rPr>
              <w:t>开户行</w:t>
            </w:r>
            <w:r>
              <w:rPr>
                <w:spacing w:val="1"/>
              </w:rPr>
              <w:t xml:space="preserve"> </w:t>
            </w:r>
            <w:r>
              <w:rPr>
                <w:spacing w:val="12"/>
              </w:rPr>
              <w:t>(支行)</w:t>
            </w:r>
          </w:p>
        </w:tc>
        <w:tc>
          <w:tcPr>
            <w:tcW w:w="2577" w:type="dxa"/>
            <w:vAlign w:val="top"/>
          </w:tcPr>
          <w:p w14:paraId="6E0BBA55">
            <w:pPr>
              <w:rPr>
                <w:rFonts w:ascii="Arial"/>
                <w:sz w:val="21"/>
              </w:rPr>
            </w:pPr>
          </w:p>
        </w:tc>
        <w:tc>
          <w:tcPr>
            <w:tcW w:w="1797" w:type="dxa"/>
            <w:vAlign w:val="top"/>
          </w:tcPr>
          <w:p w14:paraId="080507BA">
            <w:pPr>
              <w:pStyle w:val="6"/>
              <w:spacing w:before="133" w:line="279" w:lineRule="auto"/>
              <w:ind w:left="313" w:right="82" w:hanging="229"/>
            </w:pPr>
            <w:r>
              <w:rPr>
                <w:spacing w:val="1"/>
              </w:rPr>
              <w:t xml:space="preserve">是否具有回收拆 </w:t>
            </w:r>
            <w:r>
              <w:rPr>
                <w:spacing w:val="3"/>
              </w:rPr>
              <w:t>解处置能力</w:t>
            </w:r>
          </w:p>
        </w:tc>
        <w:tc>
          <w:tcPr>
            <w:tcW w:w="2472" w:type="dxa"/>
            <w:vAlign w:val="top"/>
          </w:tcPr>
          <w:p w14:paraId="1E492F37">
            <w:pPr>
              <w:rPr>
                <w:rFonts w:ascii="Arial"/>
                <w:sz w:val="21"/>
              </w:rPr>
            </w:pPr>
          </w:p>
        </w:tc>
      </w:tr>
      <w:tr w14:paraId="67940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803" w:type="dxa"/>
            <w:gridSpan w:val="2"/>
            <w:vAlign w:val="top"/>
          </w:tcPr>
          <w:p w14:paraId="7663AB6C">
            <w:pPr>
              <w:pStyle w:val="6"/>
              <w:spacing w:before="284" w:line="219" w:lineRule="auto"/>
              <w:ind w:left="434"/>
            </w:pPr>
            <w:r>
              <w:rPr>
                <w:spacing w:val="2"/>
              </w:rPr>
              <w:t>法人代表</w:t>
            </w:r>
          </w:p>
        </w:tc>
        <w:tc>
          <w:tcPr>
            <w:tcW w:w="2577" w:type="dxa"/>
            <w:vAlign w:val="top"/>
          </w:tcPr>
          <w:p w14:paraId="7C7C4743">
            <w:pPr>
              <w:rPr>
                <w:rFonts w:ascii="Arial"/>
                <w:sz w:val="21"/>
              </w:rPr>
            </w:pPr>
          </w:p>
        </w:tc>
        <w:tc>
          <w:tcPr>
            <w:tcW w:w="1797" w:type="dxa"/>
            <w:vAlign w:val="top"/>
          </w:tcPr>
          <w:p w14:paraId="049D1D96">
            <w:pPr>
              <w:pStyle w:val="6"/>
              <w:spacing w:before="287" w:line="221" w:lineRule="auto"/>
              <w:ind w:left="434"/>
            </w:pPr>
            <w:r>
              <w:rPr>
                <w:spacing w:val="-2"/>
              </w:rPr>
              <w:t>联系电话</w:t>
            </w:r>
          </w:p>
        </w:tc>
        <w:tc>
          <w:tcPr>
            <w:tcW w:w="2472" w:type="dxa"/>
            <w:vAlign w:val="top"/>
          </w:tcPr>
          <w:p w14:paraId="440108AC">
            <w:pPr>
              <w:rPr>
                <w:rFonts w:ascii="Arial"/>
                <w:sz w:val="21"/>
              </w:rPr>
            </w:pPr>
          </w:p>
        </w:tc>
      </w:tr>
      <w:tr w14:paraId="0CAE9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803" w:type="dxa"/>
            <w:gridSpan w:val="2"/>
            <w:vAlign w:val="top"/>
          </w:tcPr>
          <w:p w14:paraId="603CCA79">
            <w:pPr>
              <w:pStyle w:val="6"/>
              <w:spacing w:before="286" w:line="220" w:lineRule="auto"/>
              <w:ind w:left="314"/>
            </w:pPr>
            <w:r>
              <w:rPr>
                <w:spacing w:val="1"/>
              </w:rPr>
              <w:t>工作联系人</w:t>
            </w:r>
          </w:p>
        </w:tc>
        <w:tc>
          <w:tcPr>
            <w:tcW w:w="2577" w:type="dxa"/>
            <w:vAlign w:val="top"/>
          </w:tcPr>
          <w:p w14:paraId="6A599EBC">
            <w:pPr>
              <w:rPr>
                <w:rFonts w:ascii="Arial"/>
                <w:sz w:val="21"/>
              </w:rPr>
            </w:pPr>
          </w:p>
        </w:tc>
        <w:tc>
          <w:tcPr>
            <w:tcW w:w="1797" w:type="dxa"/>
            <w:vAlign w:val="top"/>
          </w:tcPr>
          <w:p w14:paraId="6B29AF3E">
            <w:pPr>
              <w:pStyle w:val="6"/>
              <w:spacing w:before="288" w:line="221" w:lineRule="auto"/>
              <w:ind w:left="434"/>
            </w:pPr>
            <w:r>
              <w:rPr>
                <w:spacing w:val="-2"/>
              </w:rPr>
              <w:t>联系电话</w:t>
            </w:r>
          </w:p>
        </w:tc>
        <w:tc>
          <w:tcPr>
            <w:tcW w:w="2472" w:type="dxa"/>
            <w:vAlign w:val="top"/>
          </w:tcPr>
          <w:p w14:paraId="7DBF2FBC">
            <w:pPr>
              <w:rPr>
                <w:rFonts w:ascii="Arial"/>
                <w:sz w:val="21"/>
              </w:rPr>
            </w:pPr>
          </w:p>
        </w:tc>
      </w:tr>
      <w:tr w14:paraId="36E64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7" w:hRule="atLeast"/>
        </w:trPr>
        <w:tc>
          <w:tcPr>
            <w:tcW w:w="1803" w:type="dxa"/>
            <w:gridSpan w:val="2"/>
            <w:vAlign w:val="top"/>
          </w:tcPr>
          <w:p w14:paraId="10E0C346">
            <w:pPr>
              <w:spacing w:line="266" w:lineRule="auto"/>
              <w:rPr>
                <w:rFonts w:ascii="Arial"/>
                <w:sz w:val="21"/>
              </w:rPr>
            </w:pPr>
          </w:p>
          <w:p w14:paraId="760022D8">
            <w:pPr>
              <w:spacing w:line="266" w:lineRule="auto"/>
              <w:rPr>
                <w:rFonts w:ascii="Arial"/>
                <w:sz w:val="21"/>
              </w:rPr>
            </w:pPr>
          </w:p>
          <w:p w14:paraId="02ED23FF">
            <w:pPr>
              <w:spacing w:line="267" w:lineRule="auto"/>
              <w:rPr>
                <w:rFonts w:ascii="Arial"/>
                <w:sz w:val="21"/>
              </w:rPr>
            </w:pPr>
          </w:p>
          <w:p w14:paraId="38B98E9E">
            <w:pPr>
              <w:spacing w:line="267" w:lineRule="auto"/>
              <w:rPr>
                <w:rFonts w:ascii="Arial"/>
                <w:sz w:val="21"/>
              </w:rPr>
            </w:pPr>
          </w:p>
          <w:p w14:paraId="79D221C4">
            <w:pPr>
              <w:spacing w:line="267" w:lineRule="auto"/>
              <w:rPr>
                <w:rFonts w:ascii="Arial"/>
                <w:sz w:val="21"/>
              </w:rPr>
            </w:pPr>
          </w:p>
          <w:p w14:paraId="033B70CB">
            <w:pPr>
              <w:pStyle w:val="6"/>
              <w:spacing w:before="75" w:line="219" w:lineRule="auto"/>
              <w:ind w:left="204"/>
            </w:pPr>
            <w:r>
              <w:rPr>
                <w:spacing w:val="1"/>
              </w:rPr>
              <w:t>申报企业承诺</w:t>
            </w:r>
          </w:p>
        </w:tc>
        <w:tc>
          <w:tcPr>
            <w:tcW w:w="6846" w:type="dxa"/>
            <w:gridSpan w:val="3"/>
            <w:vAlign w:val="top"/>
          </w:tcPr>
          <w:p w14:paraId="12136BC1">
            <w:pPr>
              <w:pStyle w:val="6"/>
              <w:spacing w:before="94" w:line="280" w:lineRule="auto"/>
              <w:ind w:left="11" w:right="366" w:firstLine="409"/>
              <w:jc w:val="both"/>
            </w:pPr>
            <w:r>
              <w:t>我单位将按照3C产品促消费补贴工作有关规定和要求，保证</w:t>
            </w:r>
            <w:r>
              <w:rPr>
                <w:spacing w:val="8"/>
              </w:rPr>
              <w:t xml:space="preserve"> </w:t>
            </w:r>
            <w:r>
              <w:t>提供的申报数据、材料等信息真实有效，并愿意接受有关部门的</w:t>
            </w:r>
            <w:r>
              <w:rPr>
                <w:spacing w:val="16"/>
              </w:rPr>
              <w:t xml:space="preserve"> </w:t>
            </w:r>
            <w:r>
              <w:t>监督。我单位承诺，如出现任何违法违规行为，自愿承担法律责</w:t>
            </w:r>
            <w:r>
              <w:rPr>
                <w:spacing w:val="13"/>
              </w:rPr>
              <w:t xml:space="preserve"> </w:t>
            </w:r>
            <w:r>
              <w:rPr>
                <w:spacing w:val="-2"/>
              </w:rPr>
              <w:t>任。</w:t>
            </w:r>
          </w:p>
          <w:p w14:paraId="48E99332">
            <w:pPr>
              <w:spacing w:line="369" w:lineRule="auto"/>
              <w:rPr>
                <w:rFonts w:ascii="Arial"/>
                <w:sz w:val="21"/>
              </w:rPr>
            </w:pPr>
          </w:p>
          <w:p w14:paraId="7C2EDB4E">
            <w:pPr>
              <w:pStyle w:val="6"/>
              <w:spacing w:before="75" w:line="321" w:lineRule="auto"/>
              <w:ind w:left="3070" w:right="1989" w:hanging="979"/>
            </w:pPr>
            <w:r>
              <w:rPr>
                <w:spacing w:val="-1"/>
              </w:rPr>
              <w:t>法定代表人(授权人)签字：</w:t>
            </w:r>
            <w:r>
              <w:rPr>
                <w:spacing w:val="6"/>
              </w:rPr>
              <w:t xml:space="preserve"> </w:t>
            </w:r>
            <w:r>
              <w:rPr>
                <w:spacing w:val="8"/>
              </w:rPr>
              <w:t>(单位公章)</w:t>
            </w:r>
          </w:p>
          <w:p w14:paraId="11ADB06F">
            <w:pPr>
              <w:pStyle w:val="6"/>
              <w:spacing w:line="219" w:lineRule="auto"/>
              <w:ind w:left="2771"/>
            </w:pPr>
            <w:r>
              <w:rPr>
                <w:spacing w:val="-10"/>
              </w:rPr>
              <w:t>2</w:t>
            </w:r>
            <w:r>
              <w:rPr>
                <w:spacing w:val="-24"/>
              </w:rPr>
              <w:t xml:space="preserve"> </w:t>
            </w:r>
            <w:r>
              <w:rPr>
                <w:spacing w:val="-10"/>
              </w:rPr>
              <w:t>0</w:t>
            </w:r>
            <w:r>
              <w:rPr>
                <w:spacing w:val="-25"/>
              </w:rPr>
              <w:t xml:space="preserve"> </w:t>
            </w:r>
            <w:r>
              <w:rPr>
                <w:spacing w:val="-10"/>
              </w:rPr>
              <w:t>2</w:t>
            </w:r>
            <w:r>
              <w:rPr>
                <w:spacing w:val="-29"/>
              </w:rPr>
              <w:t xml:space="preserve"> </w:t>
            </w:r>
            <w:r>
              <w:rPr>
                <w:spacing w:val="-10"/>
              </w:rPr>
              <w:t>4</w:t>
            </w:r>
            <w:r>
              <w:rPr>
                <w:spacing w:val="-27"/>
              </w:rPr>
              <w:t xml:space="preserve"> </w:t>
            </w:r>
            <w:r>
              <w:rPr>
                <w:spacing w:val="-10"/>
              </w:rPr>
              <w:t>年</w:t>
            </w:r>
            <w:r>
              <w:rPr>
                <w:spacing w:val="-22"/>
              </w:rPr>
              <w:t xml:space="preserve"> </w:t>
            </w:r>
            <w:r>
              <w:rPr>
                <w:spacing w:val="-10"/>
              </w:rPr>
              <w:t>月</w:t>
            </w:r>
            <w:r>
              <w:rPr>
                <w:spacing w:val="45"/>
              </w:rPr>
              <w:t xml:space="preserve">  </w:t>
            </w:r>
            <w:r>
              <w:rPr>
                <w:spacing w:val="-10"/>
              </w:rPr>
              <w:t>日</w:t>
            </w:r>
          </w:p>
        </w:tc>
      </w:tr>
      <w:tr w14:paraId="75638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4" w:hRule="atLeast"/>
        </w:trPr>
        <w:tc>
          <w:tcPr>
            <w:tcW w:w="1803" w:type="dxa"/>
            <w:gridSpan w:val="2"/>
            <w:vAlign w:val="top"/>
          </w:tcPr>
          <w:p w14:paraId="1C677729">
            <w:pPr>
              <w:spacing w:line="421" w:lineRule="auto"/>
              <w:rPr>
                <w:rFonts w:ascii="Arial"/>
                <w:sz w:val="21"/>
              </w:rPr>
            </w:pPr>
          </w:p>
          <w:p w14:paraId="27F77736">
            <w:pPr>
              <w:pStyle w:val="6"/>
              <w:spacing w:before="75" w:line="308" w:lineRule="auto"/>
              <w:ind w:left="314" w:right="52" w:hanging="250"/>
            </w:pPr>
            <w:r>
              <w:rPr>
                <w:spacing w:val="42"/>
              </w:rPr>
              <w:t>县(市、区)商</w:t>
            </w:r>
            <w:r>
              <w:t xml:space="preserve"> </w:t>
            </w:r>
            <w:r>
              <w:rPr>
                <w:spacing w:val="2"/>
              </w:rPr>
              <w:t>务部门意见</w:t>
            </w:r>
          </w:p>
        </w:tc>
        <w:tc>
          <w:tcPr>
            <w:tcW w:w="6846" w:type="dxa"/>
            <w:gridSpan w:val="3"/>
            <w:vAlign w:val="top"/>
          </w:tcPr>
          <w:p w14:paraId="1B8B2BE9">
            <w:pPr>
              <w:spacing w:line="272" w:lineRule="auto"/>
              <w:rPr>
                <w:rFonts w:ascii="Arial"/>
                <w:sz w:val="21"/>
              </w:rPr>
            </w:pPr>
          </w:p>
          <w:p w14:paraId="22B271B6">
            <w:pPr>
              <w:spacing w:line="273" w:lineRule="auto"/>
              <w:rPr>
                <w:rFonts w:ascii="Arial"/>
                <w:sz w:val="21"/>
              </w:rPr>
            </w:pPr>
          </w:p>
          <w:p w14:paraId="7E75E4B4">
            <w:pPr>
              <w:spacing w:line="273" w:lineRule="auto"/>
              <w:rPr>
                <w:rFonts w:ascii="Arial"/>
                <w:sz w:val="21"/>
              </w:rPr>
            </w:pPr>
          </w:p>
          <w:p w14:paraId="4A3FD337">
            <w:pPr>
              <w:pStyle w:val="6"/>
              <w:spacing w:before="75" w:line="275" w:lineRule="auto"/>
              <w:ind w:left="2661" w:right="2632" w:firstLine="179"/>
            </w:pPr>
            <w:r>
              <w:rPr>
                <w:spacing w:val="8"/>
              </w:rPr>
              <w:t>(单位公章)</w:t>
            </w:r>
            <w:r>
              <w:t xml:space="preserve">  </w:t>
            </w:r>
            <w:r>
              <w:rPr>
                <w:spacing w:val="-7"/>
              </w:rPr>
              <w:t>2024年</w:t>
            </w:r>
            <w:r>
              <w:rPr>
                <w:spacing w:val="27"/>
              </w:rPr>
              <w:t xml:space="preserve"> </w:t>
            </w:r>
            <w:r>
              <w:rPr>
                <w:spacing w:val="-7"/>
              </w:rPr>
              <w:t>月</w:t>
            </w:r>
            <w:r>
              <w:rPr>
                <w:spacing w:val="33"/>
              </w:rPr>
              <w:t xml:space="preserve">  </w:t>
            </w:r>
            <w:r>
              <w:rPr>
                <w:spacing w:val="-7"/>
              </w:rPr>
              <w:t>日</w:t>
            </w:r>
          </w:p>
        </w:tc>
      </w:tr>
    </w:tbl>
    <w:p w14:paraId="3F96F290">
      <w:pPr>
        <w:rPr>
          <w:rFonts w:ascii="Arial"/>
          <w:sz w:val="21"/>
        </w:rPr>
      </w:pPr>
    </w:p>
    <w:p w14:paraId="0CA3BDD3">
      <w:pPr>
        <w:rPr>
          <w:rFonts w:ascii="Arial" w:hAnsi="Arial" w:eastAsia="Arial" w:cs="Arial"/>
          <w:sz w:val="21"/>
          <w:szCs w:val="21"/>
        </w:rPr>
        <w:sectPr>
          <w:footerReference r:id="rId5" w:type="default"/>
          <w:pgSz w:w="11900" w:h="16830"/>
          <w:pgMar w:top="1430" w:right="1604" w:bottom="1267" w:left="1635" w:header="0" w:footer="959" w:gutter="0"/>
          <w:cols w:space="720" w:num="1"/>
        </w:sectPr>
      </w:pPr>
    </w:p>
    <w:p w14:paraId="2D40961F">
      <w:pPr>
        <w:spacing w:before="101" w:line="224" w:lineRule="auto"/>
        <w:rPr>
          <w:rFonts w:ascii="黑体" w:hAnsi="黑体" w:eastAsia="黑体" w:cs="黑体"/>
          <w:sz w:val="31"/>
          <w:szCs w:val="31"/>
        </w:rPr>
      </w:pPr>
      <w:r>
        <w:rPr>
          <w:rFonts w:ascii="黑体" w:hAnsi="黑体" w:eastAsia="黑体" w:cs="黑体"/>
          <w:b/>
          <w:bCs/>
          <w:spacing w:val="24"/>
          <w:sz w:val="31"/>
          <w:szCs w:val="31"/>
        </w:rPr>
        <w:t>附件2</w:t>
      </w:r>
    </w:p>
    <w:p w14:paraId="05C3B901">
      <w:pPr>
        <w:spacing w:line="261" w:lineRule="auto"/>
        <w:rPr>
          <w:rFonts w:ascii="Arial"/>
          <w:sz w:val="21"/>
        </w:rPr>
      </w:pPr>
    </w:p>
    <w:p w14:paraId="244F7F25">
      <w:pPr>
        <w:spacing w:line="262" w:lineRule="auto"/>
        <w:rPr>
          <w:rFonts w:ascii="Arial"/>
          <w:sz w:val="21"/>
        </w:rPr>
      </w:pPr>
    </w:p>
    <w:p w14:paraId="2D225723">
      <w:pPr>
        <w:spacing w:before="143" w:line="225" w:lineRule="auto"/>
        <w:ind w:left="2235" w:right="823" w:hanging="1469"/>
        <w:rPr>
          <w:rFonts w:ascii="黑体" w:hAnsi="黑体" w:eastAsia="黑体" w:cs="黑体"/>
          <w:sz w:val="44"/>
          <w:szCs w:val="44"/>
        </w:rPr>
      </w:pPr>
      <w:r>
        <w:rPr>
          <w:rFonts w:ascii="黑体" w:hAnsi="黑体" w:eastAsia="黑体" w:cs="黑体"/>
          <w:b/>
          <w:bCs/>
          <w:spacing w:val="22"/>
          <w:sz w:val="44"/>
          <w:szCs w:val="44"/>
        </w:rPr>
        <w:t>2025年河北省(承德市)3</w:t>
      </w:r>
      <w:r>
        <w:rPr>
          <w:rFonts w:ascii="宋体" w:hAnsi="宋体" w:eastAsia="宋体" w:cs="宋体"/>
          <w:b/>
          <w:bCs/>
          <w:spacing w:val="22"/>
          <w:sz w:val="44"/>
          <w:szCs w:val="44"/>
        </w:rPr>
        <w:t>C</w:t>
      </w:r>
      <w:r>
        <w:rPr>
          <w:rFonts w:ascii="宋体" w:hAnsi="宋体" w:eastAsia="宋体" w:cs="宋体"/>
          <w:spacing w:val="-32"/>
          <w:sz w:val="44"/>
          <w:szCs w:val="44"/>
        </w:rPr>
        <w:t xml:space="preserve"> </w:t>
      </w:r>
      <w:r>
        <w:rPr>
          <w:rFonts w:ascii="黑体" w:hAnsi="黑体" w:eastAsia="黑体" w:cs="黑体"/>
          <w:b/>
          <w:bCs/>
          <w:spacing w:val="22"/>
          <w:sz w:val="44"/>
          <w:szCs w:val="44"/>
        </w:rPr>
        <w:t>数码产品</w:t>
      </w:r>
      <w:r>
        <w:rPr>
          <w:rFonts w:ascii="黑体" w:hAnsi="黑体" w:eastAsia="黑体" w:cs="黑体"/>
          <w:sz w:val="44"/>
          <w:szCs w:val="44"/>
        </w:rPr>
        <w:t xml:space="preserve"> </w:t>
      </w:r>
      <w:r>
        <w:rPr>
          <w:rFonts w:ascii="黑体" w:hAnsi="黑体" w:eastAsia="黑体" w:cs="黑体"/>
          <w:b/>
          <w:bCs/>
          <w:spacing w:val="-10"/>
          <w:sz w:val="44"/>
          <w:szCs w:val="44"/>
        </w:rPr>
        <w:t>促消费参与主体承诺书</w:t>
      </w:r>
    </w:p>
    <w:p w14:paraId="4FAFCCBC">
      <w:pPr>
        <w:spacing w:line="286" w:lineRule="auto"/>
        <w:rPr>
          <w:rFonts w:ascii="Arial"/>
          <w:sz w:val="21"/>
        </w:rPr>
      </w:pPr>
    </w:p>
    <w:p w14:paraId="1A30FAC0">
      <w:pPr>
        <w:spacing w:line="286" w:lineRule="auto"/>
        <w:rPr>
          <w:rFonts w:ascii="Arial"/>
          <w:sz w:val="21"/>
        </w:rPr>
      </w:pPr>
    </w:p>
    <w:p w14:paraId="1EC1036E">
      <w:pPr>
        <w:pStyle w:val="2"/>
        <w:spacing w:before="100" w:line="359" w:lineRule="auto"/>
        <w:ind w:right="134" w:firstLine="630"/>
        <w:rPr>
          <w:rFonts w:hint="eastAsia" w:ascii="仿宋_GB2312" w:hAnsi="仿宋_GB2312" w:eastAsia="仿宋_GB2312" w:cs="仿宋_GB2312"/>
          <w:sz w:val="32"/>
          <w:szCs w:val="32"/>
        </w:rPr>
      </w:pPr>
      <w:r>
        <w:rPr>
          <w:rFonts w:hint="eastAsia" w:ascii="仿宋_GB2312" w:hAnsi="仿宋_GB2312" w:eastAsia="仿宋_GB2312" w:cs="仿宋_GB2312"/>
          <w:spacing w:val="32"/>
          <w:sz w:val="32"/>
          <w:szCs w:val="32"/>
        </w:rPr>
        <w:t>本企业(请填写单位名称)申请参加2025年河北省3C</w:t>
      </w:r>
      <w:r>
        <w:rPr>
          <w:rFonts w:hint="eastAsia" w:ascii="仿宋_GB2312" w:hAnsi="仿宋_GB2312" w:eastAsia="仿宋_GB2312" w:cs="仿宋_GB2312"/>
          <w:spacing w:val="-30"/>
          <w:sz w:val="32"/>
          <w:szCs w:val="32"/>
        </w:rPr>
        <w:t xml:space="preserve"> </w:t>
      </w:r>
      <w:r>
        <w:rPr>
          <w:rFonts w:hint="eastAsia" w:ascii="仿宋_GB2312" w:hAnsi="仿宋_GB2312" w:eastAsia="仿宋_GB2312" w:cs="仿宋_GB2312"/>
          <w:spacing w:val="32"/>
          <w:sz w:val="32"/>
          <w:szCs w:val="32"/>
        </w:rPr>
        <w:t>数</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
          <w:sz w:val="32"/>
          <w:szCs w:val="32"/>
        </w:rPr>
        <w:t>码促消费活动，并承诺如下：</w:t>
      </w:r>
    </w:p>
    <w:p w14:paraId="57F26B2A">
      <w:pPr>
        <w:pStyle w:val="2"/>
        <w:spacing w:before="33" w:line="368" w:lineRule="auto"/>
        <w:ind w:right="6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一</w:t>
      </w:r>
      <w:r>
        <w:rPr>
          <w:rFonts w:hint="eastAsia" w:ascii="仿宋_GB2312" w:hAnsi="仿宋_GB2312" w:eastAsia="仿宋_GB2312" w:cs="仿宋_GB2312"/>
          <w:spacing w:val="-45"/>
          <w:sz w:val="32"/>
          <w:szCs w:val="32"/>
        </w:rPr>
        <w:t xml:space="preserve"> </w:t>
      </w:r>
      <w:r>
        <w:rPr>
          <w:rFonts w:hint="eastAsia" w:ascii="仿宋_GB2312" w:hAnsi="仿宋_GB2312" w:eastAsia="仿宋_GB2312" w:cs="仿宋_GB2312"/>
          <w:spacing w:val="1"/>
          <w:sz w:val="32"/>
          <w:szCs w:val="32"/>
        </w:rPr>
        <w:t>、严格遵守活动各项要求，积极组织本单位连</w:t>
      </w:r>
      <w:r>
        <w:rPr>
          <w:rFonts w:hint="eastAsia" w:ascii="仿宋_GB2312" w:hAnsi="仿宋_GB2312" w:eastAsia="仿宋_GB2312" w:cs="仿宋_GB2312"/>
          <w:sz w:val="32"/>
          <w:szCs w:val="32"/>
        </w:rPr>
        <w:t xml:space="preserve">锁机构或同 </w:t>
      </w:r>
      <w:r>
        <w:rPr>
          <w:rFonts w:hint="eastAsia" w:ascii="仿宋_GB2312" w:hAnsi="仿宋_GB2312" w:eastAsia="仿宋_GB2312" w:cs="仿宋_GB2312"/>
          <w:spacing w:val="5"/>
          <w:sz w:val="32"/>
          <w:szCs w:val="32"/>
        </w:rPr>
        <w:t>一法人结算门店参与，如实开展政策宣传，不擅自增设消费者参</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4"/>
          <w:sz w:val="32"/>
          <w:szCs w:val="32"/>
        </w:rPr>
        <w:t>与活动的附加、限制条件，并在营业场所显著位置公示咨</w:t>
      </w:r>
      <w:r>
        <w:rPr>
          <w:rFonts w:hint="eastAsia" w:ascii="仿宋_GB2312" w:hAnsi="仿宋_GB2312" w:eastAsia="仿宋_GB2312" w:cs="仿宋_GB2312"/>
          <w:spacing w:val="3"/>
          <w:sz w:val="32"/>
          <w:szCs w:val="32"/>
        </w:rPr>
        <w:t>询投诉</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5"/>
          <w:sz w:val="32"/>
          <w:szCs w:val="32"/>
        </w:rPr>
        <w:t>电话，认真处理消费者相关咨询、投诉。</w:t>
      </w:r>
    </w:p>
    <w:p w14:paraId="36203170">
      <w:pPr>
        <w:pStyle w:val="2"/>
        <w:spacing w:before="24" w:line="363" w:lineRule="auto"/>
        <w:ind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二</w:t>
      </w:r>
      <w:r>
        <w:rPr>
          <w:rFonts w:hint="eastAsia" w:ascii="仿宋_GB2312" w:hAnsi="仿宋_GB2312" w:eastAsia="仿宋_GB2312" w:cs="仿宋_GB2312"/>
          <w:spacing w:val="-64"/>
          <w:sz w:val="32"/>
          <w:szCs w:val="32"/>
        </w:rPr>
        <w:t xml:space="preserve"> </w:t>
      </w:r>
      <w:r>
        <w:rPr>
          <w:rFonts w:hint="eastAsia" w:ascii="仿宋_GB2312" w:hAnsi="仿宋_GB2312" w:eastAsia="仿宋_GB2312" w:cs="仿宋_GB2312"/>
          <w:spacing w:val="6"/>
          <w:sz w:val="32"/>
          <w:szCs w:val="32"/>
        </w:rPr>
        <w:t>、本着诚实守信的原则开展3C 数码产品促消费活动，并</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6"/>
          <w:sz w:val="32"/>
          <w:szCs w:val="32"/>
        </w:rPr>
        <w:t>如实提供参与门店(网店)、商品、销售以及消费信息，自愿接</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6"/>
          <w:sz w:val="32"/>
          <w:szCs w:val="32"/>
        </w:rPr>
        <w:t>受政府相关部门及委派的第三方机构对本次活动进行</w:t>
      </w:r>
      <w:r>
        <w:rPr>
          <w:rFonts w:hint="eastAsia" w:ascii="仿宋_GB2312" w:hAnsi="仿宋_GB2312" w:eastAsia="仿宋_GB2312" w:cs="仿宋_GB2312"/>
          <w:spacing w:val="15"/>
          <w:sz w:val="32"/>
          <w:szCs w:val="32"/>
        </w:rPr>
        <w:t>监督、审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计，并同意以审计结果作为补贴申请的最终依据。如发现我方存</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pacing w:val="7"/>
          <w:sz w:val="32"/>
          <w:szCs w:val="32"/>
        </w:rPr>
        <w:t>在弄虚作假等违法违规行为，愿意按照有关政策要求接受处罚。</w:t>
      </w:r>
    </w:p>
    <w:p w14:paraId="1A886B9D">
      <w:pPr>
        <w:pStyle w:val="2"/>
        <w:spacing w:before="57" w:line="359" w:lineRule="auto"/>
        <w:ind w:right="95"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三</w:t>
      </w:r>
      <w:r>
        <w:rPr>
          <w:rFonts w:hint="eastAsia" w:ascii="仿宋_GB2312" w:hAnsi="仿宋_GB2312" w:eastAsia="仿宋_GB2312" w:cs="仿宋_GB2312"/>
          <w:spacing w:val="-81"/>
          <w:sz w:val="32"/>
          <w:szCs w:val="32"/>
        </w:rPr>
        <w:t xml:space="preserve"> </w:t>
      </w:r>
      <w:r>
        <w:rPr>
          <w:rFonts w:hint="eastAsia" w:ascii="仿宋_GB2312" w:hAnsi="仿宋_GB2312" w:eastAsia="仿宋_GB2312" w:cs="仿宋_GB2312"/>
          <w:spacing w:val="1"/>
          <w:sz w:val="32"/>
          <w:szCs w:val="32"/>
        </w:rPr>
        <w:t>、全力配合政策实施部门及服务机构实施相关套利防</w:t>
      </w:r>
      <w:r>
        <w:rPr>
          <w:rFonts w:hint="eastAsia" w:ascii="仿宋_GB2312" w:hAnsi="仿宋_GB2312" w:eastAsia="仿宋_GB2312" w:cs="仿宋_GB2312"/>
          <w:sz w:val="32"/>
          <w:szCs w:val="32"/>
        </w:rPr>
        <w:t xml:space="preserve">控措 </w:t>
      </w:r>
      <w:r>
        <w:rPr>
          <w:rFonts w:hint="eastAsia" w:ascii="仿宋_GB2312" w:hAnsi="仿宋_GB2312" w:eastAsia="仿宋_GB2312" w:cs="仿宋_GB2312"/>
          <w:spacing w:val="2"/>
          <w:sz w:val="32"/>
          <w:szCs w:val="32"/>
        </w:rPr>
        <w:t>施，严格审核消费者的参与资格，采取积极举措预防并制止“黄</w:t>
      </w:r>
      <w:r>
        <w:rPr>
          <w:rFonts w:hint="eastAsia" w:ascii="仿宋_GB2312" w:hAnsi="仿宋_GB2312" w:eastAsia="仿宋_GB2312" w:cs="仿宋_GB2312"/>
          <w:spacing w:val="16"/>
          <w:sz w:val="32"/>
          <w:szCs w:val="32"/>
        </w:rPr>
        <w:t xml:space="preserve"> </w:t>
      </w:r>
      <w:r>
        <w:rPr>
          <w:rFonts w:hint="eastAsia" w:ascii="仿宋_GB2312" w:hAnsi="仿宋_GB2312" w:eastAsia="仿宋_GB2312" w:cs="仿宋_GB2312"/>
          <w:spacing w:val="-14"/>
          <w:sz w:val="32"/>
          <w:szCs w:val="32"/>
        </w:rPr>
        <w:t>牛”等恶意套利行为。</w:t>
      </w:r>
    </w:p>
    <w:p w14:paraId="4F5B875A">
      <w:pPr>
        <w:pStyle w:val="2"/>
        <w:spacing w:before="53" w:line="222" w:lineRule="auto"/>
        <w:ind w:left="630"/>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四、不以“已参与3C 数码促消费活动”为由拒绝“七天无理由</w:t>
      </w:r>
    </w:p>
    <w:p w14:paraId="2B044A3B">
      <w:pPr>
        <w:spacing w:line="222" w:lineRule="auto"/>
        <w:rPr>
          <w:rFonts w:hint="eastAsia" w:ascii="仿宋_GB2312" w:hAnsi="仿宋_GB2312" w:eastAsia="仿宋_GB2312" w:cs="仿宋_GB2312"/>
          <w:sz w:val="32"/>
          <w:szCs w:val="32"/>
        </w:rPr>
        <w:sectPr>
          <w:footerReference r:id="rId6" w:type="default"/>
          <w:pgSz w:w="12110" w:h="16980"/>
          <w:pgMar w:top="1443" w:right="1555" w:bottom="1335" w:left="1669" w:header="0" w:footer="1029" w:gutter="0"/>
          <w:cols w:space="720" w:num="1"/>
        </w:sectPr>
      </w:pPr>
    </w:p>
    <w:p w14:paraId="40C0E58C">
      <w:pPr>
        <w:spacing w:line="455" w:lineRule="auto"/>
        <w:rPr>
          <w:rFonts w:hint="eastAsia" w:ascii="仿宋_GB2312" w:hAnsi="仿宋_GB2312" w:eastAsia="仿宋_GB2312" w:cs="仿宋_GB2312"/>
          <w:sz w:val="32"/>
          <w:szCs w:val="32"/>
        </w:rPr>
      </w:pPr>
    </w:p>
    <w:p w14:paraId="791EC42E">
      <w:pPr>
        <w:pStyle w:val="2"/>
        <w:spacing w:before="97" w:line="377" w:lineRule="auto"/>
        <w:ind w:right="217"/>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退货"等消费者合法诉求。若消费者确需进行退货，能够配合政</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15"/>
          <w:sz w:val="32"/>
          <w:szCs w:val="32"/>
        </w:rPr>
        <w:t>策实施部门及服务机构做好已享受补贴的清算工作。</w:t>
      </w:r>
    </w:p>
    <w:p w14:paraId="79DE01F6">
      <w:pPr>
        <w:pStyle w:val="2"/>
        <w:spacing w:before="25" w:line="380" w:lineRule="auto"/>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五、指定专人负责处理包括但不限于日常沟通、宣传推广、</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pacing w:val="14"/>
          <w:sz w:val="32"/>
          <w:szCs w:val="32"/>
        </w:rPr>
        <w:t>客户投诉等补贴政策中涉及的各项事宜，承诺做到积极配</w:t>
      </w:r>
      <w:r>
        <w:rPr>
          <w:rFonts w:hint="eastAsia" w:ascii="仿宋_GB2312" w:hAnsi="仿宋_GB2312" w:eastAsia="仿宋_GB2312" w:cs="仿宋_GB2312"/>
          <w:spacing w:val="13"/>
          <w:sz w:val="32"/>
          <w:szCs w:val="32"/>
        </w:rPr>
        <w:t>合市县</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8"/>
          <w:sz w:val="32"/>
          <w:szCs w:val="32"/>
        </w:rPr>
        <w:t>商务主管部门开展市县整体宣传推广活动以及促消费活动(相关</w:t>
      </w:r>
      <w:r>
        <w:rPr>
          <w:rFonts w:hint="eastAsia" w:ascii="仿宋_GB2312" w:hAnsi="仿宋_GB2312" w:eastAsia="仿宋_GB2312" w:cs="仿宋_GB2312"/>
          <w:spacing w:val="4"/>
          <w:sz w:val="32"/>
          <w:szCs w:val="32"/>
        </w:rPr>
        <w:t xml:space="preserve">  </w:t>
      </w:r>
      <w:r>
        <w:rPr>
          <w:rFonts w:hint="eastAsia" w:ascii="仿宋_GB2312" w:hAnsi="仿宋_GB2312" w:eastAsia="仿宋_GB2312" w:cs="仿宋_GB2312"/>
          <w:spacing w:val="13"/>
          <w:sz w:val="32"/>
          <w:szCs w:val="32"/>
        </w:rPr>
        <w:t>宣传推广、促消活动方案，按照要求报市县商</w:t>
      </w:r>
      <w:r>
        <w:rPr>
          <w:rFonts w:hint="eastAsia" w:ascii="仿宋_GB2312" w:hAnsi="仿宋_GB2312" w:eastAsia="仿宋_GB2312" w:cs="仿宋_GB2312"/>
          <w:spacing w:val="12"/>
          <w:sz w:val="32"/>
          <w:szCs w:val="32"/>
        </w:rPr>
        <w:t>务主管部门备案)。</w:t>
      </w:r>
    </w:p>
    <w:p w14:paraId="48B17799">
      <w:pPr>
        <w:pStyle w:val="2"/>
        <w:spacing w:before="28" w:line="384" w:lineRule="auto"/>
        <w:ind w:right="12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以上承诺，若有违反，政策实施部门和服务机构有权随时取</w:t>
      </w:r>
      <w:r>
        <w:rPr>
          <w:rFonts w:hint="eastAsia" w:ascii="仿宋_GB2312" w:hAnsi="仿宋_GB2312" w:eastAsia="仿宋_GB2312" w:cs="仿宋_GB2312"/>
          <w:spacing w:val="5"/>
          <w:sz w:val="32"/>
          <w:szCs w:val="32"/>
        </w:rPr>
        <w:t xml:space="preserve"> </w:t>
      </w:r>
      <w:r>
        <w:rPr>
          <w:rFonts w:hint="eastAsia" w:ascii="仿宋_GB2312" w:hAnsi="仿宋_GB2312" w:eastAsia="仿宋_GB2312" w:cs="仿宋_GB2312"/>
          <w:spacing w:val="20"/>
          <w:sz w:val="32"/>
          <w:szCs w:val="32"/>
        </w:rPr>
        <w:t xml:space="preserve">消本企业参与政策的资格，并丧失后续参与3C </w:t>
      </w:r>
      <w:r>
        <w:rPr>
          <w:rFonts w:hint="eastAsia" w:ascii="仿宋_GB2312" w:hAnsi="仿宋_GB2312" w:eastAsia="仿宋_GB2312" w:cs="仿宋_GB2312"/>
          <w:spacing w:val="19"/>
          <w:sz w:val="32"/>
          <w:szCs w:val="32"/>
        </w:rPr>
        <w:t>数码促消费活动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5"/>
          <w:sz w:val="32"/>
          <w:szCs w:val="32"/>
        </w:rPr>
        <w:t>的资格，接受追究相关违约责任。</w:t>
      </w:r>
    </w:p>
    <w:p w14:paraId="025F0F21">
      <w:pPr>
        <w:pStyle w:val="2"/>
        <w:spacing w:before="1" w:line="224" w:lineRule="auto"/>
        <w:ind w:left="640"/>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特此承诺。</w:t>
      </w:r>
    </w:p>
    <w:p w14:paraId="6FB95884">
      <w:pPr>
        <w:spacing w:before="16"/>
        <w:rPr>
          <w:rFonts w:hint="eastAsia" w:ascii="仿宋_GB2312" w:hAnsi="仿宋_GB2312" w:eastAsia="仿宋_GB2312" w:cs="仿宋_GB2312"/>
          <w:sz w:val="32"/>
          <w:szCs w:val="32"/>
        </w:rPr>
      </w:pPr>
    </w:p>
    <w:p w14:paraId="77FCCE8F">
      <w:pPr>
        <w:rPr>
          <w:rFonts w:hint="eastAsia" w:ascii="仿宋_GB2312" w:hAnsi="仿宋_GB2312" w:eastAsia="仿宋_GB2312" w:cs="仿宋_GB2312"/>
          <w:sz w:val="32"/>
          <w:szCs w:val="32"/>
        </w:rPr>
        <w:sectPr>
          <w:footerReference r:id="rId7" w:type="default"/>
          <w:pgSz w:w="12110" w:h="16980"/>
          <w:pgMar w:top="1443" w:right="1520" w:bottom="1320" w:left="1669" w:header="0" w:footer="1022" w:gutter="0"/>
          <w:cols w:equalWidth="0" w:num="1">
            <w:col w:w="8920"/>
          </w:cols>
        </w:sectPr>
      </w:pPr>
    </w:p>
    <w:p w14:paraId="327359E1">
      <w:pPr>
        <w:pStyle w:val="2"/>
        <w:spacing w:before="71" w:line="260" w:lineRule="auto"/>
        <w:ind w:left="640" w:right="1980"/>
        <w:rPr>
          <w:rFonts w:hint="eastAsia" w:ascii="仿宋_GB2312" w:hAnsi="仿宋_GB2312" w:eastAsia="仿宋_GB2312" w:cs="仿宋_GB2312"/>
          <w:sz w:val="32"/>
          <w:szCs w:val="32"/>
        </w:rPr>
      </w:pPr>
      <w:r>
        <w:rPr>
          <w:rFonts w:hint="eastAsia" w:ascii="仿宋_GB2312" w:hAnsi="仿宋_GB2312" w:eastAsia="仿宋_GB2312" w:cs="仿宋_GB2312"/>
          <w:spacing w:val="35"/>
          <w:sz w:val="32"/>
          <w:szCs w:val="32"/>
        </w:rPr>
        <w:t>企业名称(签章):</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4"/>
          <w:sz w:val="32"/>
          <w:szCs w:val="32"/>
        </w:rPr>
        <w:t>联系人：</w:t>
      </w:r>
    </w:p>
    <w:p w14:paraId="3830E108">
      <w:pPr>
        <w:spacing w:line="14" w:lineRule="auto"/>
        <w:rPr>
          <w:rFonts w:hint="eastAsia" w:ascii="仿宋_GB2312" w:hAnsi="仿宋_GB2312" w:eastAsia="仿宋_GB2312" w:cs="仿宋_GB2312"/>
          <w:sz w:val="32"/>
          <w:szCs w:val="32"/>
        </w:rPr>
      </w:pPr>
    </w:p>
    <w:p w14:paraId="6B2FE29D">
      <w:pPr>
        <w:bidi w:val="0"/>
        <w:rPr>
          <w:rFonts w:hint="eastAsia"/>
        </w:rPr>
      </w:pPr>
    </w:p>
    <w:p w14:paraId="3C36762F">
      <w:pPr>
        <w:bidi w:val="0"/>
        <w:rPr>
          <w:rFonts w:hint="eastAsia"/>
        </w:rPr>
      </w:pPr>
    </w:p>
    <w:p w14:paraId="5B2088AF">
      <w:pPr>
        <w:bidi w:val="0"/>
        <w:rPr>
          <w:rFonts w:hint="eastAsia"/>
        </w:rPr>
      </w:pPr>
    </w:p>
    <w:p w14:paraId="45008EA7">
      <w:pPr>
        <w:bidi w:val="0"/>
        <w:rPr>
          <w:rFonts w:hint="eastAsia"/>
        </w:rPr>
      </w:pPr>
    </w:p>
    <w:p w14:paraId="45F13C1D">
      <w:pPr>
        <w:bidi w:val="0"/>
        <w:rPr>
          <w:rFonts w:hint="eastAsia"/>
        </w:rPr>
      </w:pPr>
    </w:p>
    <w:p w14:paraId="3B9B8F4D">
      <w:pPr>
        <w:pStyle w:val="2"/>
        <w:spacing w:before="98" w:line="189" w:lineRule="auto"/>
        <w:ind w:left="710"/>
        <w:rPr>
          <w:rFonts w:hint="eastAsia" w:ascii="仿宋_GB2312" w:hAnsi="仿宋_GB2312" w:eastAsia="仿宋_GB2312" w:cs="仿宋_GB2312"/>
          <w:sz w:val="32"/>
          <w:szCs w:val="32"/>
        </w:rPr>
      </w:pPr>
      <w:r>
        <w:rPr>
          <w:rFonts w:hint="eastAsia" w:ascii="仿宋_GB2312" w:hAnsi="仿宋_GB2312" w:eastAsia="仿宋_GB2312" w:cs="仿宋_GB2312"/>
          <w:spacing w:val="-36"/>
          <w:sz w:val="32"/>
          <w:szCs w:val="32"/>
        </w:rPr>
        <w:t>日</w:t>
      </w:r>
      <w:r>
        <w:rPr>
          <w:rFonts w:hint="eastAsia" w:ascii="仿宋_GB2312" w:hAnsi="仿宋_GB2312" w:eastAsia="仿宋_GB2312" w:cs="仿宋_GB2312"/>
          <w:spacing w:val="16"/>
          <w:sz w:val="32"/>
          <w:szCs w:val="32"/>
        </w:rPr>
        <w:t xml:space="preserve"> </w:t>
      </w:r>
      <w:r>
        <w:rPr>
          <w:rFonts w:hint="eastAsia" w:ascii="仿宋_GB2312" w:hAnsi="仿宋_GB2312" w:eastAsia="仿宋_GB2312" w:cs="仿宋_GB2312"/>
          <w:spacing w:val="-36"/>
          <w:sz w:val="32"/>
          <w:szCs w:val="32"/>
        </w:rPr>
        <w:t>期</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36"/>
          <w:sz w:val="32"/>
          <w:szCs w:val="32"/>
        </w:rPr>
        <w:t>：</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pacing w:val="-36"/>
          <w:sz w:val="32"/>
          <w:szCs w:val="32"/>
        </w:rPr>
        <w:t>年       月</w:t>
      </w:r>
      <w:r>
        <w:rPr>
          <w:rFonts w:hint="eastAsia" w:ascii="仿宋_GB2312" w:hAnsi="仿宋_GB2312" w:eastAsia="仿宋_GB2312" w:cs="仿宋_GB2312"/>
          <w:spacing w:val="21"/>
          <w:sz w:val="32"/>
          <w:szCs w:val="32"/>
        </w:rPr>
        <w:t xml:space="preserve"> </w:t>
      </w:r>
      <w:r>
        <w:rPr>
          <w:rFonts w:hint="eastAsia" w:ascii="仿宋_GB2312" w:hAnsi="仿宋_GB2312" w:eastAsia="仿宋_GB2312" w:cs="仿宋_GB2312"/>
          <w:spacing w:val="21"/>
          <w:sz w:val="32"/>
          <w:szCs w:val="32"/>
          <w:lang w:val="en-US" w:eastAsia="zh-CN"/>
        </w:rPr>
        <w:t xml:space="preserve">  日</w:t>
      </w:r>
      <w:r>
        <w:rPr>
          <w:rFonts w:hint="eastAsia" w:ascii="仿宋_GB2312" w:hAnsi="仿宋_GB2312" w:eastAsia="仿宋_GB2312" w:cs="仿宋_GB2312"/>
          <w:spacing w:val="21"/>
          <w:sz w:val="32"/>
          <w:szCs w:val="32"/>
        </w:rPr>
        <w:t xml:space="preserve">   </w:t>
      </w:r>
    </w:p>
    <w:p w14:paraId="07BE7A0E">
      <w:pPr>
        <w:bidi w:val="0"/>
        <w:jc w:val="left"/>
        <w:rPr>
          <w:rFonts w:hint="eastAsia"/>
        </w:rPr>
      </w:pPr>
      <w:r>
        <w:rPr>
          <w:rFonts w:hint="eastAsia"/>
        </w:rPr>
        <w:br w:type="column"/>
      </w:r>
    </w:p>
    <w:p w14:paraId="36E66CAB">
      <w:pPr>
        <w:pStyle w:val="2"/>
        <w:spacing w:before="63" w:line="262" w:lineRule="auto"/>
        <w:ind w:right="459" w:firstLine="19"/>
        <w:rPr>
          <w:rFonts w:hint="eastAsia" w:ascii="仿宋_GB2312" w:hAnsi="仿宋_GB2312" w:eastAsia="仿宋_GB2312" w:cs="仿宋_GB2312"/>
          <w:sz w:val="32"/>
          <w:szCs w:val="32"/>
        </w:rPr>
      </w:pPr>
      <w:r>
        <w:rPr>
          <w:rFonts w:hint="eastAsia" w:ascii="仿宋_GB2312" w:hAnsi="仿宋_GB2312" w:eastAsia="仿宋_GB2312" w:cs="仿宋_GB2312"/>
          <w:spacing w:val="28"/>
          <w:sz w:val="32"/>
          <w:szCs w:val="32"/>
        </w:rPr>
        <w:t>法定代表人(签字):</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联系电话：</w:t>
      </w:r>
    </w:p>
    <w:p w14:paraId="520B2D7D">
      <w:pPr>
        <w:spacing w:line="262" w:lineRule="auto"/>
        <w:rPr>
          <w:rFonts w:hint="eastAsia" w:ascii="仿宋_GB2312" w:hAnsi="仿宋_GB2312" w:eastAsia="仿宋_GB2312" w:cs="仿宋_GB2312"/>
          <w:sz w:val="32"/>
          <w:szCs w:val="32"/>
        </w:rPr>
        <w:sectPr>
          <w:type w:val="continuous"/>
          <w:pgSz w:w="12110" w:h="16980"/>
          <w:pgMar w:top="1443" w:right="1520" w:bottom="1320" w:left="1669" w:header="0" w:footer="1022" w:gutter="0"/>
          <w:cols w:equalWidth="0" w:num="2">
            <w:col w:w="5341" w:space="100"/>
            <w:col w:w="3480"/>
          </w:cols>
        </w:sectPr>
      </w:pPr>
    </w:p>
    <w:p w14:paraId="284EDBF9">
      <w:pPr>
        <w:spacing w:before="101" w:line="224" w:lineRule="auto"/>
        <w:ind w:left="249"/>
        <w:rPr>
          <w:rFonts w:ascii="黑体" w:hAnsi="黑体" w:eastAsia="黑体" w:cs="黑体"/>
          <w:sz w:val="31"/>
          <w:szCs w:val="31"/>
        </w:rPr>
      </w:pPr>
      <w:r>
        <w:rPr>
          <w:rFonts w:ascii="黑体" w:hAnsi="黑体" w:eastAsia="黑体" w:cs="黑体"/>
          <w:b/>
          <w:bCs/>
          <w:spacing w:val="20"/>
          <w:sz w:val="31"/>
          <w:szCs w:val="31"/>
        </w:rPr>
        <w:t>附件3</w:t>
      </w:r>
    </w:p>
    <w:p w14:paraId="4625F74F">
      <w:pPr>
        <w:spacing w:before="211" w:line="222" w:lineRule="auto"/>
        <w:ind w:left="3730" w:right="2663" w:hanging="829"/>
        <w:rPr>
          <w:rFonts w:ascii="黑体" w:hAnsi="黑体" w:eastAsia="黑体" w:cs="黑体"/>
          <w:sz w:val="44"/>
          <w:szCs w:val="44"/>
        </w:rPr>
      </w:pPr>
      <w:r>
        <w:rPr>
          <w:rFonts w:ascii="黑体" w:hAnsi="黑体" w:eastAsia="黑体" w:cs="黑体"/>
          <w:b/>
          <w:bCs/>
          <w:spacing w:val="23"/>
          <w:sz w:val="44"/>
          <w:szCs w:val="44"/>
        </w:rPr>
        <w:t>2025年河北省(承德市)3</w:t>
      </w:r>
      <w:r>
        <w:rPr>
          <w:rFonts w:ascii="宋体" w:hAnsi="宋体" w:eastAsia="宋体" w:cs="宋体"/>
          <w:b/>
          <w:bCs/>
          <w:spacing w:val="23"/>
          <w:sz w:val="44"/>
          <w:szCs w:val="44"/>
        </w:rPr>
        <w:t>C</w:t>
      </w:r>
      <w:r>
        <w:rPr>
          <w:rFonts w:ascii="宋体" w:hAnsi="宋体" w:eastAsia="宋体" w:cs="宋体"/>
          <w:spacing w:val="-61"/>
          <w:sz w:val="44"/>
          <w:szCs w:val="44"/>
        </w:rPr>
        <w:t xml:space="preserve"> </w:t>
      </w:r>
      <w:r>
        <w:rPr>
          <w:rFonts w:ascii="黑体" w:hAnsi="黑体" w:eastAsia="黑体" w:cs="黑体"/>
          <w:b/>
          <w:bCs/>
          <w:spacing w:val="23"/>
          <w:sz w:val="44"/>
          <w:szCs w:val="44"/>
        </w:rPr>
        <w:t>数码产品</w:t>
      </w:r>
      <w:r>
        <w:rPr>
          <w:rFonts w:ascii="黑体" w:hAnsi="黑体" w:eastAsia="黑体" w:cs="黑体"/>
          <w:sz w:val="44"/>
          <w:szCs w:val="44"/>
        </w:rPr>
        <w:t xml:space="preserve"> </w:t>
      </w:r>
      <w:r>
        <w:rPr>
          <w:rFonts w:ascii="黑体" w:hAnsi="黑体" w:eastAsia="黑体" w:cs="黑体"/>
          <w:b/>
          <w:bCs/>
          <w:spacing w:val="-10"/>
          <w:sz w:val="44"/>
          <w:szCs w:val="44"/>
        </w:rPr>
        <w:t>促消费活动参与主体门店清单</w:t>
      </w:r>
    </w:p>
    <w:p w14:paraId="64E2C75B">
      <w:pPr>
        <w:spacing w:line="263" w:lineRule="auto"/>
        <w:rPr>
          <w:rFonts w:ascii="Arial"/>
          <w:sz w:val="21"/>
        </w:rPr>
      </w:pPr>
    </w:p>
    <w:p w14:paraId="55DB44FC">
      <w:pPr>
        <w:spacing w:before="75" w:line="219" w:lineRule="auto"/>
        <w:ind w:left="195"/>
        <w:rPr>
          <w:rFonts w:ascii="宋体" w:hAnsi="宋体" w:eastAsia="宋体" w:cs="宋体"/>
          <w:sz w:val="23"/>
          <w:szCs w:val="23"/>
        </w:rPr>
      </w:pPr>
      <w:r>
        <w:rPr>
          <w:rFonts w:ascii="宋体" w:hAnsi="宋体" w:eastAsia="宋体" w:cs="宋体"/>
          <w:spacing w:val="2"/>
          <w:sz w:val="23"/>
          <w:szCs w:val="23"/>
        </w:rPr>
        <w:t>报送单位</w:t>
      </w:r>
      <w:r>
        <w:rPr>
          <w:rFonts w:hint="eastAsia" w:ascii="宋体" w:hAnsi="宋体" w:eastAsia="宋体" w:cs="宋体"/>
          <w:spacing w:val="2"/>
          <w:sz w:val="23"/>
          <w:szCs w:val="23"/>
          <w:lang w:eastAsia="zh-CN"/>
        </w:rPr>
        <w:t>盖章</w:t>
      </w:r>
      <w:r>
        <w:rPr>
          <w:rFonts w:ascii="宋体" w:hAnsi="宋体" w:eastAsia="宋体" w:cs="宋体"/>
          <w:spacing w:val="1"/>
          <w:sz w:val="23"/>
          <w:szCs w:val="23"/>
        </w:rPr>
        <w:t>:</w:t>
      </w:r>
    </w:p>
    <w:p w14:paraId="45C0E7BA">
      <w:pPr>
        <w:spacing w:line="74" w:lineRule="exact"/>
      </w:pPr>
    </w:p>
    <w:tbl>
      <w:tblPr>
        <w:tblStyle w:val="5"/>
        <w:tblW w:w="12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1199"/>
        <w:gridCol w:w="2208"/>
        <w:gridCol w:w="919"/>
        <w:gridCol w:w="2069"/>
        <w:gridCol w:w="2428"/>
        <w:gridCol w:w="1379"/>
        <w:gridCol w:w="1883"/>
      </w:tblGrid>
      <w:tr w14:paraId="37944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754" w:type="dxa"/>
            <w:vAlign w:val="top"/>
          </w:tcPr>
          <w:p w14:paraId="712B18D9">
            <w:pPr>
              <w:pStyle w:val="6"/>
              <w:spacing w:before="102" w:line="221" w:lineRule="auto"/>
              <w:ind w:left="148"/>
              <w:rPr>
                <w:sz w:val="24"/>
                <w:szCs w:val="24"/>
              </w:rPr>
            </w:pPr>
            <w:r>
              <w:rPr>
                <w:b/>
                <w:bCs/>
                <w:spacing w:val="-5"/>
                <w:sz w:val="24"/>
                <w:szCs w:val="24"/>
              </w:rPr>
              <w:t>序号</w:t>
            </w:r>
          </w:p>
        </w:tc>
        <w:tc>
          <w:tcPr>
            <w:tcW w:w="1199" w:type="dxa"/>
            <w:vAlign w:val="top"/>
          </w:tcPr>
          <w:p w14:paraId="64FBCF01">
            <w:pPr>
              <w:pStyle w:val="6"/>
              <w:spacing w:before="104" w:line="221" w:lineRule="auto"/>
              <w:ind w:left="144"/>
              <w:rPr>
                <w:sz w:val="24"/>
                <w:szCs w:val="24"/>
              </w:rPr>
            </w:pPr>
            <w:r>
              <w:rPr>
                <w:b/>
                <w:bCs/>
                <w:spacing w:val="-5"/>
                <w:sz w:val="24"/>
                <w:szCs w:val="24"/>
              </w:rPr>
              <w:t>企业名称</w:t>
            </w:r>
          </w:p>
        </w:tc>
        <w:tc>
          <w:tcPr>
            <w:tcW w:w="2208" w:type="dxa"/>
            <w:vAlign w:val="top"/>
          </w:tcPr>
          <w:p w14:paraId="10624A59">
            <w:pPr>
              <w:pStyle w:val="6"/>
              <w:spacing w:before="99" w:line="219" w:lineRule="auto"/>
              <w:ind w:left="115"/>
              <w:rPr>
                <w:sz w:val="24"/>
                <w:szCs w:val="24"/>
              </w:rPr>
            </w:pPr>
            <w:r>
              <w:rPr>
                <w:b/>
                <w:bCs/>
                <w:spacing w:val="-2"/>
                <w:sz w:val="24"/>
                <w:szCs w:val="24"/>
              </w:rPr>
              <w:t>统一社会信用代码</w:t>
            </w:r>
          </w:p>
        </w:tc>
        <w:tc>
          <w:tcPr>
            <w:tcW w:w="919" w:type="dxa"/>
            <w:vAlign w:val="top"/>
          </w:tcPr>
          <w:p w14:paraId="5F9D1576">
            <w:pPr>
              <w:pStyle w:val="6"/>
              <w:spacing w:before="106" w:line="224" w:lineRule="auto"/>
              <w:ind w:left="237"/>
              <w:rPr>
                <w:sz w:val="24"/>
                <w:szCs w:val="24"/>
              </w:rPr>
            </w:pPr>
            <w:r>
              <w:rPr>
                <w:b/>
                <w:bCs/>
                <w:spacing w:val="-1"/>
                <w:sz w:val="24"/>
                <w:szCs w:val="24"/>
              </w:rPr>
              <w:t>区县</w:t>
            </w:r>
          </w:p>
        </w:tc>
        <w:tc>
          <w:tcPr>
            <w:tcW w:w="2069" w:type="dxa"/>
            <w:vAlign w:val="top"/>
          </w:tcPr>
          <w:p w14:paraId="18EE01A0">
            <w:pPr>
              <w:pStyle w:val="6"/>
              <w:spacing w:before="104" w:line="221" w:lineRule="auto"/>
              <w:ind w:left="568"/>
              <w:rPr>
                <w:sz w:val="24"/>
                <w:szCs w:val="24"/>
              </w:rPr>
            </w:pPr>
            <w:r>
              <w:rPr>
                <w:b/>
                <w:bCs/>
                <w:spacing w:val="-2"/>
                <w:sz w:val="24"/>
                <w:szCs w:val="24"/>
              </w:rPr>
              <w:t>门店名称</w:t>
            </w:r>
          </w:p>
        </w:tc>
        <w:tc>
          <w:tcPr>
            <w:tcW w:w="2428" w:type="dxa"/>
            <w:vAlign w:val="top"/>
          </w:tcPr>
          <w:p w14:paraId="7796B1AE">
            <w:pPr>
              <w:pStyle w:val="6"/>
              <w:spacing w:before="102" w:line="220" w:lineRule="auto"/>
              <w:ind w:left="519"/>
              <w:rPr>
                <w:sz w:val="24"/>
                <w:szCs w:val="24"/>
              </w:rPr>
            </w:pPr>
            <w:r>
              <w:rPr>
                <w:b/>
                <w:bCs/>
                <w:spacing w:val="-5"/>
                <w:sz w:val="24"/>
                <w:szCs w:val="24"/>
              </w:rPr>
              <w:t>实际经营地址</w:t>
            </w:r>
          </w:p>
        </w:tc>
        <w:tc>
          <w:tcPr>
            <w:tcW w:w="1379" w:type="dxa"/>
            <w:vAlign w:val="top"/>
          </w:tcPr>
          <w:p w14:paraId="4588605E">
            <w:pPr>
              <w:pStyle w:val="6"/>
              <w:spacing w:before="104" w:line="221" w:lineRule="auto"/>
              <w:ind w:left="361"/>
              <w:rPr>
                <w:sz w:val="24"/>
                <w:szCs w:val="24"/>
              </w:rPr>
            </w:pPr>
            <w:r>
              <w:rPr>
                <w:b/>
                <w:bCs/>
                <w:spacing w:val="-5"/>
                <w:sz w:val="24"/>
                <w:szCs w:val="24"/>
              </w:rPr>
              <w:t>联系人</w:t>
            </w:r>
          </w:p>
        </w:tc>
        <w:tc>
          <w:tcPr>
            <w:tcW w:w="1883" w:type="dxa"/>
            <w:vAlign w:val="top"/>
          </w:tcPr>
          <w:p w14:paraId="1D6AB6EB">
            <w:pPr>
              <w:pStyle w:val="6"/>
              <w:spacing w:before="104" w:line="221" w:lineRule="auto"/>
              <w:ind w:left="482"/>
              <w:rPr>
                <w:sz w:val="24"/>
                <w:szCs w:val="24"/>
              </w:rPr>
            </w:pPr>
            <w:r>
              <w:rPr>
                <w:b/>
                <w:bCs/>
                <w:spacing w:val="-5"/>
                <w:sz w:val="24"/>
                <w:szCs w:val="24"/>
              </w:rPr>
              <w:t>联系电话</w:t>
            </w:r>
          </w:p>
        </w:tc>
      </w:tr>
      <w:tr w14:paraId="6F31D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54" w:type="dxa"/>
            <w:vAlign w:val="top"/>
          </w:tcPr>
          <w:p w14:paraId="04787841">
            <w:pPr>
              <w:rPr>
                <w:rFonts w:ascii="Arial"/>
                <w:sz w:val="21"/>
              </w:rPr>
            </w:pPr>
          </w:p>
        </w:tc>
        <w:tc>
          <w:tcPr>
            <w:tcW w:w="1199" w:type="dxa"/>
            <w:vAlign w:val="top"/>
          </w:tcPr>
          <w:p w14:paraId="520079FA">
            <w:pPr>
              <w:rPr>
                <w:rFonts w:ascii="Arial"/>
                <w:sz w:val="21"/>
              </w:rPr>
            </w:pPr>
          </w:p>
        </w:tc>
        <w:tc>
          <w:tcPr>
            <w:tcW w:w="2208" w:type="dxa"/>
            <w:vAlign w:val="top"/>
          </w:tcPr>
          <w:p w14:paraId="017E9458">
            <w:pPr>
              <w:rPr>
                <w:rFonts w:ascii="Arial"/>
                <w:sz w:val="21"/>
              </w:rPr>
            </w:pPr>
          </w:p>
        </w:tc>
        <w:tc>
          <w:tcPr>
            <w:tcW w:w="919" w:type="dxa"/>
            <w:vAlign w:val="top"/>
          </w:tcPr>
          <w:p w14:paraId="601F2A70">
            <w:pPr>
              <w:rPr>
                <w:rFonts w:ascii="Arial"/>
                <w:sz w:val="21"/>
              </w:rPr>
            </w:pPr>
          </w:p>
        </w:tc>
        <w:tc>
          <w:tcPr>
            <w:tcW w:w="2069" w:type="dxa"/>
            <w:vAlign w:val="top"/>
          </w:tcPr>
          <w:p w14:paraId="5B108DE9">
            <w:pPr>
              <w:rPr>
                <w:rFonts w:ascii="Arial"/>
                <w:sz w:val="21"/>
              </w:rPr>
            </w:pPr>
          </w:p>
        </w:tc>
        <w:tc>
          <w:tcPr>
            <w:tcW w:w="2428" w:type="dxa"/>
            <w:vAlign w:val="top"/>
          </w:tcPr>
          <w:p w14:paraId="45423A73">
            <w:pPr>
              <w:rPr>
                <w:rFonts w:ascii="Arial"/>
                <w:sz w:val="21"/>
              </w:rPr>
            </w:pPr>
          </w:p>
        </w:tc>
        <w:tc>
          <w:tcPr>
            <w:tcW w:w="1379" w:type="dxa"/>
            <w:vAlign w:val="top"/>
          </w:tcPr>
          <w:p w14:paraId="5CC4EB9F">
            <w:pPr>
              <w:rPr>
                <w:rFonts w:ascii="Arial"/>
                <w:sz w:val="21"/>
              </w:rPr>
            </w:pPr>
          </w:p>
        </w:tc>
        <w:tc>
          <w:tcPr>
            <w:tcW w:w="1883" w:type="dxa"/>
            <w:vAlign w:val="top"/>
          </w:tcPr>
          <w:p w14:paraId="763B0108">
            <w:pPr>
              <w:rPr>
                <w:rFonts w:ascii="Arial"/>
                <w:sz w:val="21"/>
              </w:rPr>
            </w:pPr>
          </w:p>
        </w:tc>
      </w:tr>
      <w:tr w14:paraId="75AA2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54" w:type="dxa"/>
            <w:vAlign w:val="top"/>
          </w:tcPr>
          <w:p w14:paraId="13AB2FC0">
            <w:pPr>
              <w:rPr>
                <w:rFonts w:ascii="Arial"/>
                <w:sz w:val="21"/>
              </w:rPr>
            </w:pPr>
          </w:p>
        </w:tc>
        <w:tc>
          <w:tcPr>
            <w:tcW w:w="1199" w:type="dxa"/>
            <w:vAlign w:val="top"/>
          </w:tcPr>
          <w:p w14:paraId="016266D7">
            <w:pPr>
              <w:rPr>
                <w:rFonts w:ascii="Arial"/>
                <w:sz w:val="21"/>
              </w:rPr>
            </w:pPr>
          </w:p>
        </w:tc>
        <w:tc>
          <w:tcPr>
            <w:tcW w:w="2208" w:type="dxa"/>
            <w:vAlign w:val="top"/>
          </w:tcPr>
          <w:p w14:paraId="53D1FE31">
            <w:pPr>
              <w:rPr>
                <w:rFonts w:ascii="Arial"/>
                <w:sz w:val="21"/>
              </w:rPr>
            </w:pPr>
          </w:p>
        </w:tc>
        <w:tc>
          <w:tcPr>
            <w:tcW w:w="919" w:type="dxa"/>
            <w:vAlign w:val="top"/>
          </w:tcPr>
          <w:p w14:paraId="21B22DBF">
            <w:pPr>
              <w:rPr>
                <w:rFonts w:ascii="Arial"/>
                <w:sz w:val="21"/>
              </w:rPr>
            </w:pPr>
          </w:p>
        </w:tc>
        <w:tc>
          <w:tcPr>
            <w:tcW w:w="2069" w:type="dxa"/>
            <w:vAlign w:val="top"/>
          </w:tcPr>
          <w:p w14:paraId="7864F801">
            <w:pPr>
              <w:rPr>
                <w:rFonts w:ascii="Arial"/>
                <w:sz w:val="21"/>
              </w:rPr>
            </w:pPr>
          </w:p>
        </w:tc>
        <w:tc>
          <w:tcPr>
            <w:tcW w:w="2428" w:type="dxa"/>
            <w:vAlign w:val="top"/>
          </w:tcPr>
          <w:p w14:paraId="27787399">
            <w:pPr>
              <w:rPr>
                <w:rFonts w:ascii="Arial"/>
                <w:sz w:val="21"/>
              </w:rPr>
            </w:pPr>
          </w:p>
        </w:tc>
        <w:tc>
          <w:tcPr>
            <w:tcW w:w="1379" w:type="dxa"/>
            <w:vAlign w:val="top"/>
          </w:tcPr>
          <w:p w14:paraId="584749C4">
            <w:pPr>
              <w:rPr>
                <w:rFonts w:ascii="Arial"/>
                <w:sz w:val="21"/>
              </w:rPr>
            </w:pPr>
          </w:p>
        </w:tc>
        <w:tc>
          <w:tcPr>
            <w:tcW w:w="1883" w:type="dxa"/>
            <w:vAlign w:val="top"/>
          </w:tcPr>
          <w:p w14:paraId="78A0D9EB">
            <w:pPr>
              <w:rPr>
                <w:rFonts w:ascii="Arial"/>
                <w:sz w:val="21"/>
              </w:rPr>
            </w:pPr>
          </w:p>
        </w:tc>
      </w:tr>
      <w:tr w14:paraId="72B5C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54" w:type="dxa"/>
            <w:vAlign w:val="top"/>
          </w:tcPr>
          <w:p w14:paraId="15DB0E9B">
            <w:pPr>
              <w:rPr>
                <w:rFonts w:ascii="Arial"/>
                <w:sz w:val="21"/>
              </w:rPr>
            </w:pPr>
          </w:p>
        </w:tc>
        <w:tc>
          <w:tcPr>
            <w:tcW w:w="1199" w:type="dxa"/>
            <w:vAlign w:val="top"/>
          </w:tcPr>
          <w:p w14:paraId="10F0D46C">
            <w:pPr>
              <w:rPr>
                <w:rFonts w:ascii="Arial"/>
                <w:sz w:val="21"/>
              </w:rPr>
            </w:pPr>
          </w:p>
        </w:tc>
        <w:tc>
          <w:tcPr>
            <w:tcW w:w="2208" w:type="dxa"/>
            <w:vAlign w:val="top"/>
          </w:tcPr>
          <w:p w14:paraId="7D9C7CA9">
            <w:pPr>
              <w:rPr>
                <w:rFonts w:ascii="Arial"/>
                <w:sz w:val="21"/>
              </w:rPr>
            </w:pPr>
          </w:p>
        </w:tc>
        <w:tc>
          <w:tcPr>
            <w:tcW w:w="919" w:type="dxa"/>
            <w:vAlign w:val="top"/>
          </w:tcPr>
          <w:p w14:paraId="4EFF2BBC">
            <w:pPr>
              <w:rPr>
                <w:rFonts w:ascii="Arial"/>
                <w:sz w:val="21"/>
              </w:rPr>
            </w:pPr>
          </w:p>
        </w:tc>
        <w:tc>
          <w:tcPr>
            <w:tcW w:w="2069" w:type="dxa"/>
            <w:vAlign w:val="top"/>
          </w:tcPr>
          <w:p w14:paraId="2218741C">
            <w:pPr>
              <w:rPr>
                <w:rFonts w:ascii="Arial"/>
                <w:sz w:val="21"/>
              </w:rPr>
            </w:pPr>
          </w:p>
        </w:tc>
        <w:tc>
          <w:tcPr>
            <w:tcW w:w="2428" w:type="dxa"/>
            <w:vAlign w:val="top"/>
          </w:tcPr>
          <w:p w14:paraId="5B554BD7">
            <w:pPr>
              <w:rPr>
                <w:rFonts w:ascii="Arial"/>
                <w:sz w:val="21"/>
              </w:rPr>
            </w:pPr>
          </w:p>
        </w:tc>
        <w:tc>
          <w:tcPr>
            <w:tcW w:w="1379" w:type="dxa"/>
            <w:vAlign w:val="top"/>
          </w:tcPr>
          <w:p w14:paraId="685F0509">
            <w:pPr>
              <w:rPr>
                <w:rFonts w:ascii="Arial"/>
                <w:sz w:val="21"/>
              </w:rPr>
            </w:pPr>
          </w:p>
        </w:tc>
        <w:tc>
          <w:tcPr>
            <w:tcW w:w="1883" w:type="dxa"/>
            <w:vAlign w:val="top"/>
          </w:tcPr>
          <w:p w14:paraId="05D2B08F">
            <w:pPr>
              <w:rPr>
                <w:rFonts w:ascii="Arial"/>
                <w:sz w:val="21"/>
              </w:rPr>
            </w:pPr>
          </w:p>
        </w:tc>
      </w:tr>
      <w:tr w14:paraId="6F2EC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54" w:type="dxa"/>
            <w:vAlign w:val="top"/>
          </w:tcPr>
          <w:p w14:paraId="24149A0E">
            <w:pPr>
              <w:rPr>
                <w:rFonts w:ascii="Arial"/>
                <w:sz w:val="21"/>
              </w:rPr>
            </w:pPr>
          </w:p>
        </w:tc>
        <w:tc>
          <w:tcPr>
            <w:tcW w:w="1199" w:type="dxa"/>
            <w:vAlign w:val="top"/>
          </w:tcPr>
          <w:p w14:paraId="7C0455B9">
            <w:pPr>
              <w:rPr>
                <w:rFonts w:ascii="Arial"/>
                <w:sz w:val="21"/>
              </w:rPr>
            </w:pPr>
          </w:p>
        </w:tc>
        <w:tc>
          <w:tcPr>
            <w:tcW w:w="2208" w:type="dxa"/>
            <w:vAlign w:val="top"/>
          </w:tcPr>
          <w:p w14:paraId="63BA54C7">
            <w:pPr>
              <w:rPr>
                <w:rFonts w:ascii="Arial"/>
                <w:sz w:val="21"/>
              </w:rPr>
            </w:pPr>
          </w:p>
        </w:tc>
        <w:tc>
          <w:tcPr>
            <w:tcW w:w="919" w:type="dxa"/>
            <w:vAlign w:val="top"/>
          </w:tcPr>
          <w:p w14:paraId="7D318C0E">
            <w:pPr>
              <w:rPr>
                <w:rFonts w:ascii="Arial"/>
                <w:sz w:val="21"/>
              </w:rPr>
            </w:pPr>
          </w:p>
        </w:tc>
        <w:tc>
          <w:tcPr>
            <w:tcW w:w="2069" w:type="dxa"/>
            <w:vAlign w:val="top"/>
          </w:tcPr>
          <w:p w14:paraId="0EBEDD35">
            <w:pPr>
              <w:rPr>
                <w:rFonts w:ascii="Arial"/>
                <w:sz w:val="21"/>
              </w:rPr>
            </w:pPr>
          </w:p>
        </w:tc>
        <w:tc>
          <w:tcPr>
            <w:tcW w:w="2428" w:type="dxa"/>
            <w:vAlign w:val="top"/>
          </w:tcPr>
          <w:p w14:paraId="5FEAE9F6">
            <w:pPr>
              <w:rPr>
                <w:rFonts w:ascii="Arial"/>
                <w:sz w:val="21"/>
              </w:rPr>
            </w:pPr>
          </w:p>
        </w:tc>
        <w:tc>
          <w:tcPr>
            <w:tcW w:w="1379" w:type="dxa"/>
            <w:vAlign w:val="top"/>
          </w:tcPr>
          <w:p w14:paraId="46386CA3">
            <w:pPr>
              <w:rPr>
                <w:rFonts w:ascii="Arial"/>
                <w:sz w:val="21"/>
              </w:rPr>
            </w:pPr>
          </w:p>
        </w:tc>
        <w:tc>
          <w:tcPr>
            <w:tcW w:w="1883" w:type="dxa"/>
            <w:vAlign w:val="top"/>
          </w:tcPr>
          <w:p w14:paraId="341C37E5">
            <w:pPr>
              <w:rPr>
                <w:rFonts w:ascii="Arial"/>
                <w:sz w:val="21"/>
              </w:rPr>
            </w:pPr>
          </w:p>
        </w:tc>
      </w:tr>
      <w:tr w14:paraId="23261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54" w:type="dxa"/>
            <w:vAlign w:val="top"/>
          </w:tcPr>
          <w:p w14:paraId="5667FF55">
            <w:pPr>
              <w:rPr>
                <w:rFonts w:ascii="Arial"/>
                <w:sz w:val="21"/>
              </w:rPr>
            </w:pPr>
          </w:p>
        </w:tc>
        <w:tc>
          <w:tcPr>
            <w:tcW w:w="1199" w:type="dxa"/>
            <w:vAlign w:val="top"/>
          </w:tcPr>
          <w:p w14:paraId="2C424BDA">
            <w:pPr>
              <w:rPr>
                <w:rFonts w:ascii="Arial"/>
                <w:sz w:val="21"/>
              </w:rPr>
            </w:pPr>
          </w:p>
        </w:tc>
        <w:tc>
          <w:tcPr>
            <w:tcW w:w="2208" w:type="dxa"/>
            <w:vAlign w:val="top"/>
          </w:tcPr>
          <w:p w14:paraId="0A1AF695">
            <w:pPr>
              <w:rPr>
                <w:rFonts w:ascii="Arial"/>
                <w:sz w:val="21"/>
              </w:rPr>
            </w:pPr>
          </w:p>
        </w:tc>
        <w:tc>
          <w:tcPr>
            <w:tcW w:w="919" w:type="dxa"/>
            <w:vAlign w:val="top"/>
          </w:tcPr>
          <w:p w14:paraId="52D3C3CF">
            <w:pPr>
              <w:rPr>
                <w:rFonts w:ascii="Arial"/>
                <w:sz w:val="21"/>
              </w:rPr>
            </w:pPr>
          </w:p>
        </w:tc>
        <w:tc>
          <w:tcPr>
            <w:tcW w:w="2069" w:type="dxa"/>
            <w:vAlign w:val="top"/>
          </w:tcPr>
          <w:p w14:paraId="0E702F82">
            <w:pPr>
              <w:rPr>
                <w:rFonts w:ascii="Arial"/>
                <w:sz w:val="21"/>
              </w:rPr>
            </w:pPr>
          </w:p>
        </w:tc>
        <w:tc>
          <w:tcPr>
            <w:tcW w:w="2428" w:type="dxa"/>
            <w:vAlign w:val="top"/>
          </w:tcPr>
          <w:p w14:paraId="7724C342">
            <w:pPr>
              <w:rPr>
                <w:rFonts w:ascii="Arial"/>
                <w:sz w:val="21"/>
              </w:rPr>
            </w:pPr>
          </w:p>
        </w:tc>
        <w:tc>
          <w:tcPr>
            <w:tcW w:w="1379" w:type="dxa"/>
            <w:vAlign w:val="top"/>
          </w:tcPr>
          <w:p w14:paraId="1C2E27C8">
            <w:pPr>
              <w:rPr>
                <w:rFonts w:ascii="Arial"/>
                <w:sz w:val="21"/>
              </w:rPr>
            </w:pPr>
          </w:p>
        </w:tc>
        <w:tc>
          <w:tcPr>
            <w:tcW w:w="1883" w:type="dxa"/>
            <w:vAlign w:val="top"/>
          </w:tcPr>
          <w:p w14:paraId="66D503E2">
            <w:pPr>
              <w:rPr>
                <w:rFonts w:ascii="Arial"/>
                <w:sz w:val="21"/>
              </w:rPr>
            </w:pPr>
          </w:p>
        </w:tc>
      </w:tr>
      <w:tr w14:paraId="5729B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54" w:type="dxa"/>
            <w:vAlign w:val="top"/>
          </w:tcPr>
          <w:p w14:paraId="5A9C0B92">
            <w:pPr>
              <w:rPr>
                <w:rFonts w:ascii="Arial"/>
                <w:sz w:val="21"/>
              </w:rPr>
            </w:pPr>
          </w:p>
        </w:tc>
        <w:tc>
          <w:tcPr>
            <w:tcW w:w="1199" w:type="dxa"/>
            <w:vAlign w:val="top"/>
          </w:tcPr>
          <w:p w14:paraId="707E7FD9">
            <w:pPr>
              <w:rPr>
                <w:rFonts w:ascii="Arial"/>
                <w:sz w:val="21"/>
              </w:rPr>
            </w:pPr>
          </w:p>
        </w:tc>
        <w:tc>
          <w:tcPr>
            <w:tcW w:w="2208" w:type="dxa"/>
            <w:vAlign w:val="top"/>
          </w:tcPr>
          <w:p w14:paraId="461849D4">
            <w:pPr>
              <w:rPr>
                <w:rFonts w:ascii="Arial"/>
                <w:sz w:val="21"/>
              </w:rPr>
            </w:pPr>
          </w:p>
        </w:tc>
        <w:tc>
          <w:tcPr>
            <w:tcW w:w="919" w:type="dxa"/>
            <w:vAlign w:val="top"/>
          </w:tcPr>
          <w:p w14:paraId="750731E3">
            <w:pPr>
              <w:rPr>
                <w:rFonts w:ascii="Arial"/>
                <w:sz w:val="21"/>
              </w:rPr>
            </w:pPr>
          </w:p>
        </w:tc>
        <w:tc>
          <w:tcPr>
            <w:tcW w:w="2069" w:type="dxa"/>
            <w:vAlign w:val="top"/>
          </w:tcPr>
          <w:p w14:paraId="7C544741">
            <w:pPr>
              <w:rPr>
                <w:rFonts w:ascii="Arial"/>
                <w:sz w:val="21"/>
              </w:rPr>
            </w:pPr>
          </w:p>
        </w:tc>
        <w:tc>
          <w:tcPr>
            <w:tcW w:w="2428" w:type="dxa"/>
            <w:vAlign w:val="top"/>
          </w:tcPr>
          <w:p w14:paraId="6FB65E06">
            <w:pPr>
              <w:rPr>
                <w:rFonts w:ascii="Arial"/>
                <w:sz w:val="21"/>
              </w:rPr>
            </w:pPr>
          </w:p>
        </w:tc>
        <w:tc>
          <w:tcPr>
            <w:tcW w:w="1379" w:type="dxa"/>
            <w:vAlign w:val="top"/>
          </w:tcPr>
          <w:p w14:paraId="2912367C">
            <w:pPr>
              <w:rPr>
                <w:rFonts w:ascii="Arial"/>
                <w:sz w:val="21"/>
              </w:rPr>
            </w:pPr>
          </w:p>
        </w:tc>
        <w:tc>
          <w:tcPr>
            <w:tcW w:w="1883" w:type="dxa"/>
            <w:vAlign w:val="top"/>
          </w:tcPr>
          <w:p w14:paraId="73F5D23E">
            <w:pPr>
              <w:rPr>
                <w:rFonts w:ascii="Arial"/>
                <w:sz w:val="21"/>
              </w:rPr>
            </w:pPr>
          </w:p>
        </w:tc>
      </w:tr>
      <w:tr w14:paraId="49F95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54" w:type="dxa"/>
            <w:vAlign w:val="top"/>
          </w:tcPr>
          <w:p w14:paraId="090D0A9D">
            <w:pPr>
              <w:rPr>
                <w:rFonts w:ascii="Arial"/>
                <w:sz w:val="21"/>
              </w:rPr>
            </w:pPr>
          </w:p>
        </w:tc>
        <w:tc>
          <w:tcPr>
            <w:tcW w:w="1199" w:type="dxa"/>
            <w:vAlign w:val="top"/>
          </w:tcPr>
          <w:p w14:paraId="24C39435">
            <w:pPr>
              <w:rPr>
                <w:rFonts w:ascii="Arial"/>
                <w:sz w:val="21"/>
              </w:rPr>
            </w:pPr>
          </w:p>
        </w:tc>
        <w:tc>
          <w:tcPr>
            <w:tcW w:w="2208" w:type="dxa"/>
            <w:vAlign w:val="top"/>
          </w:tcPr>
          <w:p w14:paraId="13257FFE">
            <w:pPr>
              <w:rPr>
                <w:rFonts w:ascii="Arial"/>
                <w:sz w:val="21"/>
              </w:rPr>
            </w:pPr>
          </w:p>
        </w:tc>
        <w:tc>
          <w:tcPr>
            <w:tcW w:w="919" w:type="dxa"/>
            <w:vAlign w:val="top"/>
          </w:tcPr>
          <w:p w14:paraId="36B2C16B">
            <w:pPr>
              <w:rPr>
                <w:rFonts w:ascii="Arial"/>
                <w:sz w:val="21"/>
              </w:rPr>
            </w:pPr>
          </w:p>
        </w:tc>
        <w:tc>
          <w:tcPr>
            <w:tcW w:w="2069" w:type="dxa"/>
            <w:vAlign w:val="top"/>
          </w:tcPr>
          <w:p w14:paraId="02E080D9">
            <w:pPr>
              <w:rPr>
                <w:rFonts w:ascii="Arial"/>
                <w:sz w:val="21"/>
              </w:rPr>
            </w:pPr>
          </w:p>
        </w:tc>
        <w:tc>
          <w:tcPr>
            <w:tcW w:w="2428" w:type="dxa"/>
            <w:vAlign w:val="top"/>
          </w:tcPr>
          <w:p w14:paraId="3A116B59">
            <w:pPr>
              <w:rPr>
                <w:rFonts w:ascii="Arial"/>
                <w:sz w:val="21"/>
              </w:rPr>
            </w:pPr>
          </w:p>
        </w:tc>
        <w:tc>
          <w:tcPr>
            <w:tcW w:w="1379" w:type="dxa"/>
            <w:vAlign w:val="top"/>
          </w:tcPr>
          <w:p w14:paraId="10505F18">
            <w:pPr>
              <w:rPr>
                <w:rFonts w:ascii="Arial"/>
                <w:sz w:val="21"/>
              </w:rPr>
            </w:pPr>
          </w:p>
        </w:tc>
        <w:tc>
          <w:tcPr>
            <w:tcW w:w="1883" w:type="dxa"/>
            <w:vAlign w:val="top"/>
          </w:tcPr>
          <w:p w14:paraId="5ADC4190">
            <w:pPr>
              <w:rPr>
                <w:rFonts w:ascii="Arial"/>
                <w:sz w:val="21"/>
              </w:rPr>
            </w:pPr>
          </w:p>
        </w:tc>
      </w:tr>
    </w:tbl>
    <w:p w14:paraId="70420582">
      <w:pPr>
        <w:pStyle w:val="2"/>
        <w:spacing w:before="182" w:line="227" w:lineRule="auto"/>
        <w:ind w:left="75"/>
        <w:rPr>
          <w:rFonts w:hint="eastAsia" w:ascii="仿宋_GB2312" w:hAnsi="仿宋_GB2312" w:eastAsia="仿宋_GB2312" w:cs="仿宋_GB2312"/>
          <w:sz w:val="32"/>
          <w:szCs w:val="32"/>
        </w:rPr>
      </w:pPr>
      <w:r>
        <w:rPr>
          <w:spacing w:val="-3"/>
          <w:sz w:val="25"/>
          <w:szCs w:val="25"/>
        </w:rPr>
        <w:t>联系人：</w:t>
      </w:r>
      <w:r>
        <w:rPr>
          <w:spacing w:val="10"/>
          <w:sz w:val="25"/>
          <w:szCs w:val="25"/>
        </w:rPr>
        <w:t xml:space="preserve">          </w:t>
      </w:r>
      <w:r>
        <w:rPr>
          <w:spacing w:val="-3"/>
          <w:position w:val="-4"/>
          <w:sz w:val="18"/>
          <w:szCs w:val="18"/>
        </w:rPr>
        <w:t>电 话 ：</w:t>
      </w:r>
    </w:p>
    <w:p w14:paraId="595ED9E1">
      <w:pPr>
        <w:spacing w:line="242" w:lineRule="auto"/>
        <w:rPr>
          <w:rFonts w:hint="eastAsia" w:ascii="仿宋_GB2312" w:hAnsi="仿宋_GB2312" w:eastAsia="仿宋_GB2312" w:cs="仿宋_GB2312"/>
          <w:sz w:val="32"/>
          <w:szCs w:val="32"/>
        </w:rPr>
      </w:pPr>
    </w:p>
    <w:p w14:paraId="0D5E9B05">
      <w:pPr>
        <w:pStyle w:val="2"/>
        <w:keepNext w:val="0"/>
        <w:keepLines w:val="0"/>
        <w:pageBreakBefore w:val="0"/>
        <w:widowControl/>
        <w:kinsoku w:val="0"/>
        <w:wordWrap/>
        <w:overflowPunct/>
        <w:topLinePunct w:val="0"/>
        <w:autoSpaceDE w:val="0"/>
        <w:autoSpaceDN w:val="0"/>
        <w:bidi w:val="0"/>
        <w:adjustRightInd w:val="0"/>
        <w:snapToGrid w:val="0"/>
        <w:spacing w:line="520" w:lineRule="exact"/>
        <w:ind w:right="0"/>
        <w:jc w:val="left"/>
        <w:textAlignment w:val="baseline"/>
        <w:rPr>
          <w:rFonts w:hint="default"/>
          <w:spacing w:val="-3"/>
          <w:lang w:val="en-US" w:eastAsia="zh-CN"/>
        </w:rPr>
      </w:pPr>
    </w:p>
    <w:sectPr>
      <w:footerReference r:id="rId8" w:type="default"/>
      <w:pgSz w:w="16979" w:h="12110" w:orient="landscape"/>
      <w:pgMar w:top="1667" w:right="1446" w:bottom="1553" w:left="1332" w:header="0" w:footer="1032"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07C6D">
    <w:pPr>
      <w:spacing w:line="177" w:lineRule="auto"/>
      <w:ind w:left="3784"/>
      <w:rPr>
        <w:rFonts w:ascii="宋体" w:hAnsi="宋体" w:eastAsia="宋体" w:cs="宋体"/>
        <w:sz w:val="31"/>
        <w:szCs w:val="31"/>
      </w:rPr>
    </w:pPr>
    <w:r>
      <w:rPr>
        <w:rFonts w:ascii="宋体" w:hAnsi="宋体" w:eastAsia="宋体" w:cs="宋体"/>
        <w:spacing w:val="-4"/>
        <w:sz w:val="31"/>
        <w:szCs w:val="31"/>
      </w:rPr>
      <w:t>—6</w:t>
    </w:r>
    <w:r>
      <w:rPr>
        <w:rFonts w:ascii="宋体" w:hAnsi="宋体" w:eastAsia="宋体" w:cs="宋体"/>
        <w:spacing w:val="50"/>
        <w:sz w:val="31"/>
        <w:szCs w:val="31"/>
      </w:rPr>
      <w:t xml:space="preserve"> </w:t>
    </w:r>
    <w:r>
      <w:rPr>
        <w:rFonts w:ascii="宋体" w:hAnsi="宋体" w:eastAsia="宋体" w:cs="宋体"/>
        <w:color w:val="6628A4"/>
        <w:spacing w:val="-4"/>
        <w:sz w:val="31"/>
        <w:szCs w:val="3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F2193">
    <w:pPr>
      <w:spacing w:before="1" w:line="175" w:lineRule="auto"/>
      <w:ind w:left="3939"/>
      <w:rPr>
        <w:rFonts w:ascii="宋体" w:hAnsi="宋体" w:eastAsia="宋体" w:cs="宋体"/>
        <w:sz w:val="31"/>
        <w:szCs w:val="31"/>
      </w:rPr>
    </w:pPr>
    <w:r>
      <w:rPr>
        <w:rFonts w:ascii="宋体" w:hAnsi="宋体" w:eastAsia="宋体" w:cs="宋体"/>
        <w:spacing w:val="-4"/>
        <w:sz w:val="31"/>
        <w:szCs w:val="31"/>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A1451">
    <w:pPr>
      <w:spacing w:before="1" w:line="176" w:lineRule="auto"/>
      <w:ind w:left="3930"/>
      <w:rPr>
        <w:rFonts w:ascii="宋体" w:hAnsi="宋体" w:eastAsia="宋体" w:cs="宋体"/>
        <w:sz w:val="30"/>
        <w:szCs w:val="30"/>
      </w:rPr>
    </w:pPr>
    <w:r>
      <w:rPr>
        <w:rFonts w:ascii="宋体" w:hAnsi="宋体" w:eastAsia="宋体" w:cs="宋体"/>
        <w:spacing w:val="-4"/>
        <w:sz w:val="30"/>
        <w:szCs w:val="30"/>
      </w:rPr>
      <w:t>—8—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BDC09">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616D6"/>
    <w:multiLevelType w:val="singleLevel"/>
    <w:tmpl w:val="B54616D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3BBE7A10"/>
    <w:rsid w:val="4BA51CFC"/>
    <w:rsid w:val="62B70996"/>
    <w:rsid w:val="6C7A79D4"/>
    <w:rsid w:val="6FDB78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3"/>
      <w:szCs w:val="33"/>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2472</Words>
  <Characters>2642</Characters>
  <TotalTime>6</TotalTime>
  <ScaleCrop>false</ScaleCrop>
  <LinksUpToDate>false</LinksUpToDate>
  <CharactersWithSpaces>2760</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2025-01-09T15:48:00Z</dcterms:created>
  <dc:creator>Kingsoft-PDF</dc:creator>
  <cp:lastModifiedBy>史金越</cp:lastModifiedBy>
  <cp:lastPrinted>2025-01-09T08:02:00Z</cp:lastPrinted>
  <dcterms:modified xsi:type="dcterms:W3CDTF">2025-01-09T08:50:05Z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2025-01-09T15:48:23Z</vt:filetime>
  </property>
  <property fmtid="{D5CDD505-2E9C-101B-9397-08002B2CF9AE}" pid="4" name="UsrData">
    <vt:lpwstr>677f7f43b559c90020a83077wl</vt:lpwstr>
  </property>
  <property fmtid="{D5CDD505-2E9C-101B-9397-08002B2CF9AE}" pid="5" name="KSOTemplateDocerSaveRecord">
    <vt:lpwstr>eyJoZGlkIjoiNmU5MDgwMmU5ZTA1MDQ4YWY4OTA3NzQ0YjRkZmEwNzEiLCJ1c2VySWQiOiIxNjQ2MDUzMTY5In0=</vt:lpwstr>
  </property>
  <property fmtid="{D5CDD505-2E9C-101B-9397-08002B2CF9AE}" pid="6" name="KSOProductBuildVer">
    <vt:lpwstr>2052-12.1.0.19302</vt:lpwstr>
  </property>
  <property fmtid="{D5CDD505-2E9C-101B-9397-08002B2CF9AE}" pid="7" name="ICV">
    <vt:lpwstr>B237A3ADF7D54F83BA5FF6C0C7A25BFE_13</vt:lpwstr>
  </property>
</Properties>
</file>