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3EDFC">
      <w:pPr>
        <w:keepNext w:val="0"/>
        <w:keepLines w:val="0"/>
        <w:pageBreakBefore w:val="0"/>
        <w:widowControl w:val="0"/>
        <w:kinsoku/>
        <w:wordWrap w:val="0"/>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622228CA">
      <w:pPr>
        <w:keepNext w:val="0"/>
        <w:keepLines w:val="0"/>
        <w:pageBreakBefore w:val="0"/>
        <w:widowControl w:val="0"/>
        <w:kinsoku/>
        <w:wordWrap w:val="0"/>
        <w:overflowPunct/>
        <w:topLinePunct w:val="0"/>
        <w:autoSpaceDE/>
        <w:autoSpaceDN/>
        <w:bidi w:val="0"/>
        <w:adjustRightInd/>
        <w:snapToGrid/>
        <w:spacing w:line="576" w:lineRule="exact"/>
        <w:ind w:right="960" w:firstLine="630"/>
        <w:jc w:val="right"/>
        <w:textAlignment w:val="auto"/>
        <w:rPr>
          <w:rFonts w:hint="eastAsia" w:eastAsia="仿宋_GB2312"/>
          <w:sz w:val="32"/>
          <w:szCs w:val="32"/>
          <w:lang w:val="en-US" w:eastAsia="zh-CN"/>
        </w:rPr>
      </w:pPr>
    </w:p>
    <w:p w14:paraId="3DF82F9C">
      <w:pPr>
        <w:keepNext w:val="0"/>
        <w:keepLines w:val="0"/>
        <w:pageBreakBefore w:val="0"/>
        <w:widowControl w:val="0"/>
        <w:kinsoku/>
        <w:wordWrap w:val="0"/>
        <w:overflowPunct/>
        <w:topLinePunct w:val="0"/>
        <w:autoSpaceDE/>
        <w:autoSpaceDN/>
        <w:bidi w:val="0"/>
        <w:adjustRightInd/>
        <w:snapToGrid/>
        <w:spacing w:line="576" w:lineRule="exact"/>
        <w:ind w:right="960" w:firstLine="630"/>
        <w:jc w:val="right"/>
        <w:textAlignment w:val="auto"/>
        <w:rPr>
          <w:rFonts w:hint="default" w:ascii="仿宋_GB2312" w:hAnsi="仿宋_GB2312" w:eastAsia="仿宋_GB2312" w:cs="仿宋_GB2312"/>
          <w:sz w:val="32"/>
          <w:szCs w:val="32"/>
          <w:lang w:val="en-US" w:eastAsia="zh-CN"/>
        </w:rPr>
      </w:pPr>
      <w:r>
        <w:rPr>
          <w:rFonts w:hint="eastAsia" w:eastAsia="仿宋_GB2312"/>
          <w:sz w:val="32"/>
          <w:szCs w:val="32"/>
          <w:lang w:val="en-US" w:eastAsia="zh-CN"/>
        </w:rPr>
        <w:t xml:space="preserve">  </w:t>
      </w:r>
      <w:r>
        <w:rPr>
          <w:rFonts w:hint="eastAsia" w:ascii="仿宋_GB2312" w:hAnsi="仿宋_GB2312" w:eastAsia="仿宋_GB2312" w:cs="仿宋_GB2312"/>
          <w:sz w:val="32"/>
          <w:szCs w:val="32"/>
          <w:lang w:val="en-US" w:eastAsia="zh-CN"/>
        </w:rPr>
        <w:t>是否同意公开：否</w:t>
      </w:r>
    </w:p>
    <w:p w14:paraId="4F65CD35">
      <w:pPr>
        <w:keepNext w:val="0"/>
        <w:keepLines w:val="0"/>
        <w:pageBreakBefore w:val="0"/>
        <w:widowControl w:val="0"/>
        <w:kinsoku/>
        <w:wordWrap w:val="0"/>
        <w:overflowPunct/>
        <w:topLinePunct w:val="0"/>
        <w:autoSpaceDE/>
        <w:autoSpaceDN/>
        <w:bidi w:val="0"/>
        <w:adjustRightInd/>
        <w:snapToGrid/>
        <w:spacing w:line="576" w:lineRule="exact"/>
        <w:ind w:right="640"/>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val="en-US" w:eastAsia="zh-CN"/>
        </w:rPr>
        <w:t xml:space="preserve">A       </w:t>
      </w:r>
    </w:p>
    <w:p w14:paraId="33F20429">
      <w:pPr>
        <w:keepNext w:val="0"/>
        <w:keepLines w:val="0"/>
        <w:pageBreakBefore w:val="0"/>
        <w:widowControl w:val="0"/>
        <w:kinsoku/>
        <w:wordWrap w:val="0"/>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滦组承办字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号</w:t>
      </w:r>
      <w:r>
        <w:rPr>
          <w:rFonts w:hint="eastAsia" w:ascii="仿宋_GB2312" w:hAnsi="仿宋_GB2312" w:eastAsia="仿宋_GB2312" w:cs="仿宋_GB2312"/>
          <w:sz w:val="15"/>
          <w:szCs w:val="15"/>
          <w:lang w:val="en-US" w:eastAsia="zh-CN"/>
        </w:rPr>
        <w:t xml:space="preserve"> </w:t>
      </w:r>
    </w:p>
    <w:p w14:paraId="6176B801">
      <w:pPr>
        <w:keepNext w:val="0"/>
        <w:keepLines w:val="0"/>
        <w:pageBreakBefore w:val="0"/>
        <w:widowControl w:val="0"/>
        <w:kinsoku/>
        <w:wordWrap/>
        <w:overflowPunct/>
        <w:topLinePunct w:val="0"/>
        <w:autoSpaceDE/>
        <w:autoSpaceDN/>
        <w:bidi w:val="0"/>
        <w:adjustRightInd/>
        <w:snapToGrid/>
        <w:spacing w:line="576" w:lineRule="exact"/>
        <w:ind w:firstLine="640" w:firstLineChars="200"/>
        <w:jc w:val="right"/>
        <w:textAlignment w:val="auto"/>
        <w:rPr>
          <w:rFonts w:hint="eastAsia" w:ascii="仿宋_GB2312" w:hAnsi="仿宋_GB2312" w:eastAsia="仿宋_GB2312" w:cs="仿宋_GB2312"/>
          <w:sz w:val="32"/>
          <w:szCs w:val="32"/>
          <w:lang w:val="en-US" w:eastAsia="zh-CN"/>
        </w:rPr>
      </w:pPr>
    </w:p>
    <w:p w14:paraId="60648B56">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default" w:ascii="仿宋_GB2312" w:eastAsia="仿宋_GB2312"/>
          <w:sz w:val="32"/>
          <w:lang w:val="en-US"/>
        </w:rPr>
      </w:pPr>
      <w:r>
        <w:rPr>
          <w:rFonts w:hint="eastAsia" w:ascii="方正小标宋简体" w:hAnsi="方正小标宋简体" w:eastAsia="方正小标宋简体" w:cs="方正小标宋简体"/>
          <w:sz w:val="44"/>
          <w:szCs w:val="44"/>
          <w:lang w:val="en-US" w:eastAsia="zh-CN"/>
        </w:rPr>
        <w:t>中共滦平县委组织部</w:t>
      </w:r>
    </w:p>
    <w:p w14:paraId="3DEEED4F">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highlight w:val="none"/>
        </w:rPr>
      </w:pPr>
      <w:r>
        <w:rPr>
          <w:rFonts w:hint="eastAsia" w:ascii="Calibri" w:hAnsi="Calibri" w:eastAsia="方正小标宋简体" w:cs="Times New Roman"/>
          <w:sz w:val="44"/>
          <w:szCs w:val="44"/>
        </w:rPr>
        <w:t>对滦平县</w:t>
      </w:r>
      <w:r>
        <w:rPr>
          <w:rFonts w:hint="eastAsia" w:ascii="Calibri" w:hAnsi="Calibri" w:eastAsia="方正小标宋简体" w:cs="Times New Roman"/>
          <w:sz w:val="44"/>
          <w:szCs w:val="44"/>
          <w:highlight w:val="none"/>
          <w:lang w:val="en-US" w:eastAsia="zh-CN"/>
        </w:rPr>
        <w:t>第</w:t>
      </w:r>
      <w:r>
        <w:rPr>
          <w:rFonts w:hint="eastAsia" w:ascii="Calibri" w:hAnsi="Calibri" w:eastAsia="方正小标宋简体" w:cs="Times New Roman"/>
          <w:sz w:val="44"/>
          <w:szCs w:val="44"/>
          <w:highlight w:val="none"/>
        </w:rPr>
        <w:t>十七届人民代表大会</w:t>
      </w:r>
    </w:p>
    <w:p w14:paraId="23F05B9E">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Calibri" w:hAnsi="Calibri" w:eastAsia="方正小标宋简体" w:cs="Times New Roman"/>
          <w:sz w:val="44"/>
          <w:szCs w:val="44"/>
        </w:rPr>
      </w:pPr>
      <w:r>
        <w:rPr>
          <w:rFonts w:hint="eastAsia" w:ascii="Calibri" w:hAnsi="Calibri" w:eastAsia="方正小标宋简体" w:cs="Times New Roman"/>
          <w:sz w:val="44"/>
          <w:szCs w:val="44"/>
          <w:highlight w:val="none"/>
          <w:lang w:val="en" w:eastAsia="en"/>
        </w:rPr>
        <w:t>第</w:t>
      </w:r>
      <w:r>
        <w:rPr>
          <w:rFonts w:hint="eastAsia" w:ascii="Calibri" w:hAnsi="Calibri" w:eastAsia="方正小标宋简体" w:cs="Times New Roman"/>
          <w:sz w:val="44"/>
          <w:szCs w:val="44"/>
          <w:highlight w:val="none"/>
          <w:lang w:val="en-US" w:eastAsia="zh-CN"/>
        </w:rPr>
        <w:t>五</w:t>
      </w:r>
      <w:r>
        <w:rPr>
          <w:rFonts w:hint="eastAsia" w:ascii="Calibri" w:hAnsi="Calibri" w:eastAsia="方正小标宋简体" w:cs="Times New Roman"/>
          <w:sz w:val="44"/>
          <w:szCs w:val="44"/>
          <w:highlight w:val="none"/>
          <w:lang w:val="en" w:eastAsia="en"/>
        </w:rPr>
        <w:t>次</w:t>
      </w:r>
      <w:r>
        <w:rPr>
          <w:rFonts w:hint="eastAsia" w:ascii="Calibri" w:hAnsi="Calibri" w:eastAsia="方正小标宋简体" w:cs="Times New Roman"/>
          <w:sz w:val="44"/>
          <w:szCs w:val="44"/>
          <w:highlight w:val="none"/>
        </w:rPr>
        <w:t>会议</w:t>
      </w:r>
      <w:r>
        <w:rPr>
          <w:rFonts w:hint="eastAsia" w:ascii="Calibri" w:hAnsi="Calibri" w:eastAsia="方正小标宋简体" w:cs="Times New Roman"/>
          <w:sz w:val="44"/>
          <w:szCs w:val="44"/>
        </w:rPr>
        <w:t>第</w:t>
      </w:r>
      <w:r>
        <w:rPr>
          <w:rFonts w:hint="eastAsia" w:ascii="方正小标宋简体" w:hAnsi="方正小标宋简体" w:eastAsia="方正小标宋简体" w:cs="方正小标宋简体"/>
          <w:sz w:val="44"/>
          <w:szCs w:val="44"/>
          <w:lang w:val="en-US" w:eastAsia="zh-CN"/>
        </w:rPr>
        <w:t>143</w:t>
      </w:r>
      <w:r>
        <w:rPr>
          <w:rFonts w:hint="eastAsia" w:ascii="Calibri" w:hAnsi="Calibri" w:eastAsia="方正小标宋简体" w:cs="Times New Roman"/>
          <w:sz w:val="44"/>
          <w:szCs w:val="44"/>
        </w:rPr>
        <w:t>号建议的答复</w:t>
      </w:r>
    </w:p>
    <w:p w14:paraId="3340E0BF">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sz w:val="32"/>
        </w:rPr>
      </w:pPr>
    </w:p>
    <w:p w14:paraId="1A766A97">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eastAsia="仿宋_GB2312"/>
          <w:sz w:val="32"/>
        </w:rPr>
      </w:pPr>
      <w:r>
        <w:rPr>
          <w:rFonts w:hint="eastAsia" w:ascii="仿宋_GB2312" w:eastAsia="仿宋_GB2312"/>
          <w:sz w:val="32"/>
          <w:lang w:val="en-US" w:eastAsia="zh-CN"/>
        </w:rPr>
        <w:t>马桂苹</w:t>
      </w:r>
      <w:r>
        <w:rPr>
          <w:rFonts w:hint="eastAsia" w:ascii="仿宋_GB2312" w:eastAsia="仿宋_GB2312"/>
          <w:sz w:val="32"/>
        </w:rPr>
        <w:t>代表：</w:t>
      </w:r>
    </w:p>
    <w:p w14:paraId="2486FCF5">
      <w:pPr>
        <w:keepNext w:val="0"/>
        <w:keepLines w:val="0"/>
        <w:pageBreakBefore w:val="0"/>
        <w:widowControl w:val="0"/>
        <w:kinsoku/>
        <w:wordWrap/>
        <w:overflowPunct/>
        <w:topLinePunct w:val="0"/>
        <w:autoSpaceDE/>
        <w:autoSpaceDN/>
        <w:bidi w:val="0"/>
        <w:adjustRightInd/>
        <w:snapToGrid/>
        <w:spacing w:line="500" w:lineRule="exact"/>
        <w:ind w:firstLine="645"/>
        <w:textAlignment w:val="auto"/>
        <w:rPr>
          <w:rFonts w:hint="eastAsia" w:ascii="仿宋_GB2312" w:eastAsia="仿宋_GB2312"/>
          <w:sz w:val="32"/>
        </w:rPr>
      </w:pPr>
      <w:r>
        <w:rPr>
          <w:rFonts w:hint="eastAsia" w:ascii="仿宋_GB2312" w:eastAsia="仿宋_GB2312"/>
          <w:sz w:val="32"/>
        </w:rPr>
        <w:t>您</w:t>
      </w:r>
      <w:r>
        <w:rPr>
          <w:rFonts w:hint="eastAsia" w:ascii="仿宋_GB2312" w:eastAsia="仿宋_GB2312"/>
          <w:sz w:val="32"/>
          <w:lang w:val="en-US" w:eastAsia="zh-CN"/>
        </w:rPr>
        <w:t>们</w:t>
      </w:r>
      <w:r>
        <w:rPr>
          <w:rFonts w:hint="eastAsia" w:ascii="仿宋_GB2312" w:eastAsia="仿宋_GB2312"/>
          <w:sz w:val="32"/>
        </w:rPr>
        <w:t>提出的关于</w:t>
      </w:r>
      <w:r>
        <w:rPr>
          <w:rFonts w:hint="eastAsia" w:eastAsia="仿宋_GB2312"/>
          <w:sz w:val="32"/>
          <w:szCs w:val="32"/>
        </w:rPr>
        <w:t>“</w:t>
      </w:r>
      <w:r>
        <w:rPr>
          <w:rFonts w:hint="eastAsia" w:eastAsia="仿宋_GB2312"/>
          <w:sz w:val="32"/>
          <w:szCs w:val="32"/>
          <w:lang w:val="en-US" w:eastAsia="zh-CN"/>
        </w:rPr>
        <w:t>井上村村部翻建申请事宜</w:t>
      </w:r>
      <w:r>
        <w:rPr>
          <w:rFonts w:hint="eastAsia" w:eastAsia="仿宋_GB2312"/>
          <w:sz w:val="32"/>
          <w:szCs w:val="32"/>
        </w:rPr>
        <w:t>”</w:t>
      </w:r>
      <w:r>
        <w:rPr>
          <w:rFonts w:hint="eastAsia" w:ascii="仿宋_GB2312" w:eastAsia="仿宋_GB2312"/>
          <w:sz w:val="32"/>
        </w:rPr>
        <w:t>的建议收悉，现答复如下：</w:t>
      </w:r>
    </w:p>
    <w:p w14:paraId="6681711A">
      <w:pPr>
        <w:keepNext w:val="0"/>
        <w:keepLines w:val="0"/>
        <w:pageBreakBefore w:val="0"/>
        <w:widowControl w:val="0"/>
        <w:kinsoku/>
        <w:wordWrap/>
        <w:overflowPunct/>
        <w:topLinePunct w:val="0"/>
        <w:autoSpaceDE/>
        <w:autoSpaceDN/>
        <w:bidi w:val="0"/>
        <w:adjustRightInd w:val="0"/>
        <w:snapToGrid w:val="0"/>
        <w:spacing w:line="500" w:lineRule="exact"/>
        <w:ind w:firstLine="645"/>
        <w:textAlignment w:val="auto"/>
        <w:rPr>
          <w:rFonts w:hint="default"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县委组织部与乡镇党委共同到村</w:t>
      </w:r>
      <w:bookmarkStart w:id="0" w:name="_GoBack"/>
      <w:bookmarkEnd w:id="0"/>
      <w:r>
        <w:rPr>
          <w:rFonts w:hint="eastAsia" w:ascii="仿宋_GB2312" w:hAnsi="仿宋_GB2312" w:eastAsia="仿宋_GB2312" w:cs="仿宋_GB2312"/>
          <w:snapToGrid w:val="0"/>
          <w:kern w:val="0"/>
          <w:sz w:val="32"/>
          <w:szCs w:val="32"/>
          <w:lang w:val="en-US" w:eastAsia="zh-CN"/>
        </w:rPr>
        <w:t>实地进行了走访，村党群服务中心房屋老旧，在使用中存在一定危险。经与县住建局沟通了解，村部的房屋不符合危房改造政策条件，县委组织部将与县农业农村局沟通，共同研究通过县农业农村局政策支持以及村党组织阵地建设提标工作，视情况对井上村党群服务中心进行修缮。</w:t>
      </w:r>
    </w:p>
    <w:p w14:paraId="29B65D10">
      <w:pPr>
        <w:keepNext w:val="0"/>
        <w:keepLines w:val="0"/>
        <w:pageBreakBefore w:val="0"/>
        <w:widowControl w:val="0"/>
        <w:kinsoku/>
        <w:wordWrap/>
        <w:overflowPunct/>
        <w:topLinePunct w:val="0"/>
        <w:autoSpaceDE/>
        <w:autoSpaceDN/>
        <w:bidi w:val="0"/>
        <w:adjustRightInd w:val="0"/>
        <w:snapToGrid w:val="0"/>
        <w:spacing w:line="500" w:lineRule="exact"/>
        <w:ind w:firstLine="645"/>
        <w:textAlignment w:val="auto"/>
        <w:rPr>
          <w:rFonts w:hint="default"/>
          <w:lang w:val="en-US"/>
        </w:rPr>
      </w:pPr>
    </w:p>
    <w:p w14:paraId="40141765">
      <w:pPr>
        <w:keepNext w:val="0"/>
        <w:keepLines w:val="0"/>
        <w:pageBreakBefore w:val="0"/>
        <w:widowControl w:val="0"/>
        <w:kinsoku/>
        <w:wordWrap w:val="0"/>
        <w:overflowPunct/>
        <w:topLinePunct w:val="0"/>
        <w:autoSpaceDE/>
        <w:autoSpaceDN/>
        <w:bidi w:val="0"/>
        <w:adjustRightInd w:val="0"/>
        <w:snapToGrid w:val="0"/>
        <w:spacing w:line="500" w:lineRule="exact"/>
        <w:ind w:firstLine="5120" w:firstLineChars="1600"/>
        <w:jc w:val="right"/>
        <w:textAlignment w:val="auto"/>
        <w:rPr>
          <w:rFonts w:hint="default" w:ascii="仿宋_GB2312" w:hAnsi="仿宋_GB2312" w:eastAsia="仿宋_GB2312" w:cs="仿宋_GB2312"/>
          <w:snapToGrid w:val="0"/>
          <w:kern w:val="0"/>
          <w:sz w:val="32"/>
          <w:szCs w:val="32"/>
          <w:lang w:val="en-US" w:eastAsia="zh-CN"/>
        </w:rPr>
      </w:pPr>
      <w:r>
        <w:rPr>
          <w:rFonts w:hint="eastAsia" w:ascii="仿宋_GB2312" w:hAnsi="仿宋_GB2312" w:eastAsia="仿宋_GB2312" w:cs="仿宋_GB2312"/>
          <w:snapToGrid w:val="0"/>
          <w:kern w:val="0"/>
          <w:sz w:val="32"/>
          <w:szCs w:val="32"/>
          <w:lang w:val="en-US" w:eastAsia="zh-CN"/>
        </w:rPr>
        <w:t xml:space="preserve">中共滦平县委组织部    </w:t>
      </w:r>
    </w:p>
    <w:p w14:paraId="7A887975">
      <w:pPr>
        <w:keepNext w:val="0"/>
        <w:keepLines w:val="0"/>
        <w:pageBreakBefore w:val="0"/>
        <w:widowControl w:val="0"/>
        <w:kinsoku/>
        <w:wordWrap w:val="0"/>
        <w:overflowPunct/>
        <w:topLinePunct w:val="0"/>
        <w:autoSpaceDE/>
        <w:autoSpaceDN/>
        <w:bidi w:val="0"/>
        <w:adjustRightInd w:val="0"/>
        <w:snapToGrid w:val="0"/>
        <w:spacing w:line="500" w:lineRule="exact"/>
        <w:ind w:firstLine="5440" w:firstLineChars="1700"/>
        <w:jc w:val="right"/>
        <w:textAlignment w:val="auto"/>
        <w:rPr>
          <w:rFonts w:hint="eastAsia" w:ascii="仿宋_GB2312" w:eastAsia="仿宋_GB2312"/>
          <w:sz w:val="32"/>
        </w:rPr>
      </w:pPr>
      <w:r>
        <w:rPr>
          <w:rFonts w:hint="eastAsia" w:ascii="仿宋_GB2312" w:hAnsi="仿宋_GB2312" w:eastAsia="仿宋_GB2312" w:cs="仿宋_GB2312"/>
          <w:snapToGrid w:val="0"/>
          <w:kern w:val="0"/>
          <w:sz w:val="32"/>
          <w:szCs w:val="32"/>
          <w:lang w:val="en-US" w:eastAsia="zh-CN"/>
        </w:rPr>
        <w:t xml:space="preserve">2025年6月20日     </w:t>
      </w:r>
    </w:p>
    <w:p w14:paraId="655D3DF2">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仿宋_GB2312" w:eastAsia="仿宋_GB2312"/>
          <w:sz w:val="32"/>
        </w:rPr>
      </w:pPr>
      <w:r>
        <w:rPr>
          <w:rFonts w:hint="eastAsia" w:ascii="仿宋_GB2312" w:eastAsia="仿宋_GB2312"/>
          <w:sz w:val="32"/>
        </w:rPr>
        <w:t>领导签发：</w:t>
      </w:r>
    </w:p>
    <w:p w14:paraId="5E45CDE3">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default" w:ascii="仿宋_GB2312" w:eastAsia="仿宋_GB2312"/>
          <w:sz w:val="32"/>
          <w:lang w:val="en-US" w:eastAsia="zh-CN"/>
        </w:rPr>
      </w:pPr>
      <w:r>
        <w:rPr>
          <w:rFonts w:hint="eastAsia" w:ascii="仿宋_GB2312" w:eastAsia="仿宋_GB2312"/>
          <w:sz w:val="32"/>
        </w:rPr>
        <w:t>联系人及电话：</w:t>
      </w:r>
      <w:r>
        <w:rPr>
          <w:rFonts w:hint="eastAsia" w:ascii="仿宋_GB2312" w:eastAsia="仿宋_GB2312"/>
          <w:sz w:val="32"/>
          <w:lang w:val="en-US" w:eastAsia="zh-CN"/>
        </w:rPr>
        <w:t>纪剑波  15632418110</w:t>
      </w:r>
    </w:p>
    <w:p w14:paraId="01720266">
      <w:pPr>
        <w:keepNext w:val="0"/>
        <w:keepLines w:val="0"/>
        <w:pageBreakBefore w:val="0"/>
        <w:widowControl w:val="0"/>
        <w:kinsoku/>
        <w:wordWrap/>
        <w:overflowPunct/>
        <w:topLinePunct w:val="0"/>
        <w:autoSpaceDE/>
        <w:autoSpaceDN/>
        <w:bidi w:val="0"/>
        <w:adjustRightInd w:val="0"/>
        <w:snapToGrid w:val="0"/>
        <w:spacing w:line="500" w:lineRule="exact"/>
        <w:textAlignment w:val="auto"/>
        <w:rPr>
          <w:rFonts w:hint="eastAsia" w:ascii="黑体" w:eastAsia="黑体"/>
          <w:sz w:val="32"/>
          <w:szCs w:val="32"/>
          <w:lang w:eastAsia="zh-CN"/>
        </w:rPr>
      </w:pPr>
      <w:r>
        <w:rPr>
          <w:rFonts w:hint="eastAsia" w:ascii="仿宋_GB2312" w:eastAsia="仿宋_GB2312"/>
          <w:sz w:val="32"/>
        </w:rPr>
        <w:t>抄报：县人大选举任免代表工作委员会、县政府办公室</w:t>
      </w:r>
      <w:r>
        <w:rPr>
          <w:rFonts w:eastAsia="仿宋_GB2312"/>
          <w:sz w:val="32"/>
        </w:rPr>
        <w:br w:type="page"/>
      </w:r>
    </w:p>
    <w:p w14:paraId="0F5707DF">
      <w:pPr>
        <w:spacing w:line="0" w:lineRule="atLeast"/>
        <w:ind w:firstLine="1526" w:firstLineChars="347"/>
        <w:rPr>
          <w:rFonts w:hint="eastAsia" w:ascii="方正小标宋简体" w:hAnsi="方正小标宋简体" w:eastAsia="方正小标宋简体" w:cs="方正小标宋简体"/>
          <w:b w:val="0"/>
          <w:bCs/>
          <w:sz w:val="44"/>
        </w:rPr>
      </w:pPr>
      <w:r>
        <w:rPr>
          <w:rFonts w:hint="eastAsia" w:ascii="方正小标宋简体" w:hAnsi="方正小标宋简体" w:eastAsia="方正小标宋简体" w:cs="方正小标宋简体"/>
          <w:b w:val="0"/>
          <w:bCs/>
          <w:sz w:val="44"/>
        </w:rPr>
        <w:t>走</w:t>
      </w:r>
      <w:r>
        <w:rPr>
          <w:rFonts w:hint="eastAsia" w:ascii="方正小标宋简体" w:hAnsi="方正小标宋简体" w:eastAsia="方正小标宋简体" w:cs="方正小标宋简体"/>
          <w:b w:val="0"/>
          <w:bCs/>
          <w:sz w:val="44"/>
          <w:lang w:bidi="ar-SA"/>
        </w:rPr>
        <w:t>访代表及征求意见专用卡</w:t>
      </w:r>
    </w:p>
    <w:tbl>
      <w:tblPr>
        <w:tblStyle w:val="11"/>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9"/>
        <w:gridCol w:w="722"/>
        <w:gridCol w:w="377"/>
        <w:gridCol w:w="1612"/>
        <w:gridCol w:w="1429"/>
        <w:gridCol w:w="114"/>
        <w:gridCol w:w="460"/>
        <w:gridCol w:w="1048"/>
        <w:gridCol w:w="74"/>
        <w:gridCol w:w="323"/>
        <w:gridCol w:w="1751"/>
      </w:tblGrid>
      <w:tr w14:paraId="742B9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1DCC0A32">
            <w:pPr>
              <w:spacing w:line="840" w:lineRule="exact"/>
              <w:jc w:val="center"/>
              <w:rPr>
                <w:rFonts w:hint="eastAsia" w:ascii="仿宋_GB2312" w:eastAsia="仿宋_GB2312"/>
                <w:b/>
                <w:bCs/>
                <w:sz w:val="32"/>
              </w:rPr>
            </w:pPr>
            <w:r>
              <w:rPr>
                <w:rFonts w:hint="eastAsia" w:ascii="仿宋_GB2312" w:eastAsia="仿宋_GB2312"/>
                <w:b/>
                <w:bCs/>
                <w:sz w:val="32"/>
              </w:rPr>
              <w:t>代表姓名</w:t>
            </w:r>
          </w:p>
        </w:tc>
        <w:tc>
          <w:tcPr>
            <w:tcW w:w="3418" w:type="dxa"/>
            <w:gridSpan w:val="3"/>
            <w:tcBorders>
              <w:top w:val="single" w:color="auto" w:sz="4" w:space="0"/>
              <w:left w:val="single" w:color="auto" w:sz="4" w:space="0"/>
              <w:bottom w:val="single" w:color="auto" w:sz="4" w:space="0"/>
              <w:right w:val="single" w:color="auto" w:sz="4" w:space="0"/>
            </w:tcBorders>
            <w:noWrap w:val="0"/>
            <w:vAlign w:val="center"/>
          </w:tcPr>
          <w:p w14:paraId="71EA8984">
            <w:pPr>
              <w:spacing w:line="8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马桂苹</w:t>
            </w:r>
          </w:p>
        </w:tc>
        <w:tc>
          <w:tcPr>
            <w:tcW w:w="1622" w:type="dxa"/>
            <w:gridSpan w:val="3"/>
            <w:tcBorders>
              <w:top w:val="single" w:color="auto" w:sz="4" w:space="0"/>
              <w:left w:val="single" w:color="auto" w:sz="4" w:space="0"/>
              <w:bottom w:val="single" w:color="auto" w:sz="4" w:space="0"/>
              <w:right w:val="single" w:color="auto" w:sz="4" w:space="0"/>
            </w:tcBorders>
            <w:noWrap w:val="0"/>
            <w:vAlign w:val="center"/>
          </w:tcPr>
          <w:p w14:paraId="7B68765F">
            <w:pPr>
              <w:spacing w:line="840" w:lineRule="exact"/>
              <w:rPr>
                <w:rFonts w:hint="eastAsia" w:ascii="仿宋_GB2312" w:eastAsia="仿宋_GB2312"/>
                <w:b/>
                <w:bCs/>
                <w:sz w:val="32"/>
              </w:rPr>
            </w:pPr>
            <w:r>
              <w:rPr>
                <w:rFonts w:hint="eastAsia" w:ascii="仿宋_GB2312" w:eastAsia="仿宋_GB2312"/>
                <w:b/>
                <w:bCs/>
                <w:sz w:val="32"/>
              </w:rPr>
              <w:t>建议编号</w:t>
            </w:r>
          </w:p>
        </w:tc>
        <w:tc>
          <w:tcPr>
            <w:tcW w:w="2148" w:type="dxa"/>
            <w:gridSpan w:val="3"/>
            <w:tcBorders>
              <w:top w:val="single" w:color="auto" w:sz="4" w:space="0"/>
              <w:left w:val="single" w:color="auto" w:sz="4" w:space="0"/>
              <w:bottom w:val="single" w:color="auto" w:sz="4" w:space="0"/>
              <w:right w:val="single" w:color="auto" w:sz="4" w:space="0"/>
            </w:tcBorders>
            <w:noWrap w:val="0"/>
            <w:vAlign w:val="center"/>
          </w:tcPr>
          <w:p w14:paraId="29CB5301">
            <w:pPr>
              <w:spacing w:line="8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143</w:t>
            </w:r>
          </w:p>
        </w:tc>
      </w:tr>
      <w:tr w14:paraId="663D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57BC0CD9">
            <w:pPr>
              <w:spacing w:line="440" w:lineRule="exact"/>
              <w:jc w:val="center"/>
              <w:rPr>
                <w:rFonts w:hint="eastAsia" w:ascii="仿宋_GB2312" w:eastAsia="仿宋_GB2312"/>
                <w:b/>
                <w:bCs/>
                <w:sz w:val="32"/>
              </w:rPr>
            </w:pPr>
            <w:r>
              <w:rPr>
                <w:rFonts w:hint="eastAsia" w:ascii="仿宋_GB2312" w:eastAsia="仿宋_GB2312"/>
                <w:b/>
                <w:bCs/>
                <w:sz w:val="32"/>
              </w:rPr>
              <w:t>通讯地址</w:t>
            </w:r>
          </w:p>
        </w:tc>
        <w:tc>
          <w:tcPr>
            <w:tcW w:w="7188" w:type="dxa"/>
            <w:gridSpan w:val="9"/>
            <w:tcBorders>
              <w:top w:val="single" w:color="auto" w:sz="4" w:space="0"/>
              <w:left w:val="single" w:color="auto" w:sz="4" w:space="0"/>
              <w:bottom w:val="single" w:color="auto" w:sz="4" w:space="0"/>
              <w:right w:val="single" w:color="auto" w:sz="4" w:space="0"/>
            </w:tcBorders>
            <w:noWrap w:val="0"/>
            <w:vAlign w:val="center"/>
          </w:tcPr>
          <w:p w14:paraId="10273918">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火斗山镇井上村</w:t>
            </w:r>
          </w:p>
        </w:tc>
      </w:tr>
      <w:tr w14:paraId="62A9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4E416E01">
            <w:pPr>
              <w:spacing w:line="440" w:lineRule="exact"/>
              <w:ind w:firstLine="157" w:firstLineChars="49"/>
              <w:rPr>
                <w:rFonts w:hint="eastAsia" w:ascii="仿宋_GB2312" w:eastAsia="仿宋_GB2312"/>
                <w:b/>
                <w:bCs/>
                <w:sz w:val="32"/>
              </w:rPr>
            </w:pPr>
            <w:r>
              <w:rPr>
                <w:rFonts w:hint="eastAsia" w:ascii="仿宋_GB2312" w:eastAsia="仿宋_GB2312"/>
                <w:b/>
                <w:bCs/>
                <w:sz w:val="32"/>
              </w:rPr>
              <w:t>建议内容</w:t>
            </w:r>
          </w:p>
        </w:tc>
        <w:tc>
          <w:tcPr>
            <w:tcW w:w="7188" w:type="dxa"/>
            <w:gridSpan w:val="9"/>
            <w:tcBorders>
              <w:top w:val="single" w:color="auto" w:sz="4" w:space="0"/>
              <w:left w:val="single" w:color="auto" w:sz="4" w:space="0"/>
              <w:bottom w:val="single" w:color="auto" w:sz="4" w:space="0"/>
              <w:right w:val="single" w:color="auto" w:sz="4" w:space="0"/>
            </w:tcBorders>
            <w:noWrap w:val="0"/>
            <w:vAlign w:val="center"/>
          </w:tcPr>
          <w:p w14:paraId="1B75CC89">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井上村村部翻建申请事宜</w:t>
            </w:r>
          </w:p>
        </w:tc>
      </w:tr>
      <w:tr w14:paraId="4B509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358C07B8">
            <w:pPr>
              <w:spacing w:line="440" w:lineRule="exact"/>
              <w:jc w:val="center"/>
              <w:rPr>
                <w:rFonts w:hint="eastAsia" w:ascii="仿宋_GB2312" w:eastAsia="仿宋_GB2312"/>
                <w:b/>
                <w:bCs/>
                <w:sz w:val="32"/>
              </w:rPr>
            </w:pPr>
            <w:r>
              <w:rPr>
                <w:rFonts w:hint="eastAsia" w:ascii="仿宋_GB2312" w:eastAsia="仿宋_GB2312"/>
                <w:b/>
                <w:bCs/>
                <w:sz w:val="32"/>
              </w:rPr>
              <w:t>承办单位</w:t>
            </w:r>
          </w:p>
        </w:tc>
        <w:tc>
          <w:tcPr>
            <w:tcW w:w="7188" w:type="dxa"/>
            <w:gridSpan w:val="9"/>
            <w:tcBorders>
              <w:top w:val="single" w:color="auto" w:sz="4" w:space="0"/>
              <w:left w:val="single" w:color="auto" w:sz="4" w:space="0"/>
              <w:bottom w:val="single" w:color="auto" w:sz="4" w:space="0"/>
              <w:right w:val="single" w:color="auto" w:sz="4" w:space="0"/>
            </w:tcBorders>
            <w:noWrap w:val="0"/>
            <w:vAlign w:val="center"/>
          </w:tcPr>
          <w:p w14:paraId="17D44F5C">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中共滦平县委组织部</w:t>
            </w:r>
          </w:p>
        </w:tc>
      </w:tr>
      <w:tr w14:paraId="638ED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1910" w:type="dxa"/>
            <w:gridSpan w:val="3"/>
            <w:tcBorders>
              <w:top w:val="single" w:color="auto" w:sz="4" w:space="0"/>
              <w:left w:val="single" w:color="auto" w:sz="4" w:space="0"/>
              <w:bottom w:val="single" w:color="auto" w:sz="4" w:space="0"/>
              <w:right w:val="single" w:color="auto" w:sz="4" w:space="0"/>
            </w:tcBorders>
            <w:noWrap w:val="0"/>
            <w:vAlign w:val="center"/>
          </w:tcPr>
          <w:p w14:paraId="089450E6">
            <w:pPr>
              <w:spacing w:line="440" w:lineRule="exact"/>
              <w:jc w:val="center"/>
              <w:rPr>
                <w:rFonts w:hint="eastAsia" w:ascii="仿宋_GB2312" w:eastAsia="仿宋_GB2312"/>
                <w:b/>
                <w:bCs/>
                <w:sz w:val="32"/>
              </w:rPr>
            </w:pPr>
            <w:r>
              <w:rPr>
                <w:rFonts w:hint="eastAsia" w:ascii="仿宋_GB2312" w:eastAsia="仿宋_GB2312"/>
                <w:b/>
                <w:bCs/>
                <w:sz w:val="32"/>
              </w:rPr>
              <w:t>走访地点</w:t>
            </w:r>
          </w:p>
        </w:tc>
        <w:tc>
          <w:tcPr>
            <w:tcW w:w="3532" w:type="dxa"/>
            <w:gridSpan w:val="4"/>
            <w:tcBorders>
              <w:top w:val="single" w:color="auto" w:sz="4" w:space="0"/>
              <w:left w:val="single" w:color="auto" w:sz="4" w:space="0"/>
              <w:bottom w:val="single" w:color="auto" w:sz="4" w:space="0"/>
              <w:right w:val="single" w:color="auto" w:sz="4" w:space="0"/>
            </w:tcBorders>
            <w:noWrap w:val="0"/>
            <w:vAlign w:val="center"/>
          </w:tcPr>
          <w:p w14:paraId="1471072A">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火斗山镇井上村</w:t>
            </w:r>
          </w:p>
        </w:tc>
        <w:tc>
          <w:tcPr>
            <w:tcW w:w="1582" w:type="dxa"/>
            <w:gridSpan w:val="3"/>
            <w:tcBorders>
              <w:top w:val="single" w:color="auto" w:sz="4" w:space="0"/>
              <w:left w:val="single" w:color="auto" w:sz="4" w:space="0"/>
              <w:bottom w:val="single" w:color="auto" w:sz="4" w:space="0"/>
              <w:right w:val="single" w:color="auto" w:sz="4" w:space="0"/>
            </w:tcBorders>
            <w:noWrap w:val="0"/>
            <w:vAlign w:val="center"/>
          </w:tcPr>
          <w:p w14:paraId="51545BDB">
            <w:pPr>
              <w:spacing w:line="440" w:lineRule="exact"/>
              <w:jc w:val="center"/>
              <w:rPr>
                <w:rFonts w:hint="eastAsia" w:ascii="仿宋_GB2312" w:eastAsia="仿宋_GB2312"/>
                <w:b/>
                <w:bCs/>
                <w:sz w:val="32"/>
              </w:rPr>
            </w:pPr>
            <w:r>
              <w:rPr>
                <w:rFonts w:hint="eastAsia" w:ascii="仿宋_GB2312" w:eastAsia="仿宋_GB2312"/>
                <w:b/>
                <w:bCs/>
                <w:sz w:val="32"/>
              </w:rPr>
              <w:t>走访时间</w:t>
            </w:r>
          </w:p>
        </w:tc>
        <w:tc>
          <w:tcPr>
            <w:tcW w:w="2074" w:type="dxa"/>
            <w:gridSpan w:val="2"/>
            <w:tcBorders>
              <w:top w:val="single" w:color="auto" w:sz="4" w:space="0"/>
              <w:left w:val="single" w:color="auto" w:sz="4" w:space="0"/>
              <w:bottom w:val="single" w:color="auto" w:sz="4" w:space="0"/>
              <w:right w:val="single" w:color="auto" w:sz="4" w:space="0"/>
            </w:tcBorders>
            <w:noWrap w:val="0"/>
            <w:vAlign w:val="center"/>
          </w:tcPr>
          <w:p w14:paraId="31FC4433">
            <w:pPr>
              <w:spacing w:line="440" w:lineRule="exact"/>
              <w:jc w:val="center"/>
              <w:rPr>
                <w:rFonts w:hint="default" w:ascii="仿宋_GB2312" w:eastAsia="仿宋_GB2312"/>
                <w:b/>
                <w:bCs/>
                <w:sz w:val="32"/>
                <w:lang w:val="en-US" w:eastAsia="zh-CN"/>
              </w:rPr>
            </w:pPr>
            <w:r>
              <w:rPr>
                <w:rFonts w:hint="eastAsia" w:ascii="仿宋_GB2312" w:eastAsia="仿宋_GB2312"/>
                <w:b/>
                <w:bCs/>
                <w:sz w:val="32"/>
                <w:lang w:val="en-US" w:eastAsia="zh-CN"/>
              </w:rPr>
              <w:t>2025.06.20</w:t>
            </w:r>
          </w:p>
        </w:tc>
      </w:tr>
      <w:tr w14:paraId="7A82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6" w:hRule="atLeast"/>
        </w:trPr>
        <w:tc>
          <w:tcPr>
            <w:tcW w:w="1188" w:type="dxa"/>
            <w:gridSpan w:val="2"/>
            <w:tcBorders>
              <w:top w:val="single" w:color="auto" w:sz="4" w:space="0"/>
              <w:left w:val="single" w:color="auto" w:sz="4" w:space="0"/>
              <w:bottom w:val="single" w:color="auto" w:sz="4" w:space="0"/>
              <w:right w:val="single" w:color="auto" w:sz="4" w:space="0"/>
            </w:tcBorders>
            <w:noWrap w:val="0"/>
            <w:vAlign w:val="center"/>
          </w:tcPr>
          <w:p w14:paraId="188B0E40">
            <w:pPr>
              <w:jc w:val="center"/>
              <w:rPr>
                <w:rFonts w:hint="eastAsia" w:ascii="仿宋_GB2312" w:eastAsia="仿宋_GB2312"/>
                <w:b/>
                <w:bCs/>
                <w:sz w:val="32"/>
              </w:rPr>
            </w:pPr>
            <w:r>
              <w:rPr>
                <w:rFonts w:hint="eastAsia" w:ascii="仿宋_GB2312" w:eastAsia="仿宋_GB2312"/>
                <w:b/>
                <w:bCs/>
                <w:sz w:val="32"/>
              </w:rPr>
              <w:t xml:space="preserve">代 </w:t>
            </w:r>
          </w:p>
          <w:p w14:paraId="7AC9B565">
            <w:pPr>
              <w:jc w:val="center"/>
              <w:rPr>
                <w:rFonts w:hint="eastAsia" w:ascii="仿宋_GB2312" w:eastAsia="仿宋_GB2312"/>
                <w:b/>
                <w:bCs/>
                <w:sz w:val="32"/>
              </w:rPr>
            </w:pPr>
            <w:r>
              <w:rPr>
                <w:rFonts w:hint="eastAsia" w:ascii="仿宋_GB2312" w:eastAsia="仿宋_GB2312"/>
                <w:b/>
                <w:bCs/>
                <w:sz w:val="32"/>
              </w:rPr>
              <w:t xml:space="preserve">表 </w:t>
            </w:r>
          </w:p>
          <w:p w14:paraId="333BE6DE">
            <w:pPr>
              <w:jc w:val="center"/>
              <w:rPr>
                <w:rFonts w:hint="eastAsia" w:ascii="仿宋_GB2312" w:eastAsia="仿宋_GB2312"/>
                <w:b/>
                <w:bCs/>
                <w:sz w:val="32"/>
              </w:rPr>
            </w:pPr>
            <w:r>
              <w:rPr>
                <w:rFonts w:hint="eastAsia" w:ascii="仿宋_GB2312" w:eastAsia="仿宋_GB2312"/>
                <w:b/>
                <w:bCs/>
                <w:sz w:val="32"/>
              </w:rPr>
              <w:t>意</w:t>
            </w:r>
          </w:p>
          <w:p w14:paraId="27530AB5">
            <w:pPr>
              <w:jc w:val="center"/>
              <w:rPr>
                <w:rFonts w:hint="eastAsia" w:ascii="仿宋_GB2312" w:eastAsia="仿宋_GB2312"/>
                <w:b/>
                <w:bCs/>
                <w:sz w:val="32"/>
              </w:rPr>
            </w:pPr>
            <w:r>
              <w:rPr>
                <w:rFonts w:hint="eastAsia" w:ascii="仿宋_GB2312" w:eastAsia="仿宋_GB2312"/>
                <w:b/>
                <w:bCs/>
                <w:sz w:val="32"/>
              </w:rPr>
              <w:t>见</w:t>
            </w:r>
          </w:p>
        </w:tc>
        <w:tc>
          <w:tcPr>
            <w:tcW w:w="7910" w:type="dxa"/>
            <w:gridSpan w:val="10"/>
            <w:tcBorders>
              <w:top w:val="single" w:color="auto" w:sz="4" w:space="0"/>
              <w:left w:val="single" w:color="auto" w:sz="4" w:space="0"/>
              <w:bottom w:val="single" w:color="auto" w:sz="4" w:space="0"/>
              <w:right w:val="single" w:color="auto" w:sz="4" w:space="0"/>
            </w:tcBorders>
            <w:noWrap w:val="0"/>
            <w:vAlign w:val="top"/>
          </w:tcPr>
          <w:p w14:paraId="19C02DC3">
            <w:pPr>
              <w:rPr>
                <w:rFonts w:hint="eastAsia" w:ascii="仿宋_GB2312" w:eastAsia="仿宋_GB2312"/>
                <w:b/>
                <w:bCs/>
                <w:sz w:val="32"/>
              </w:rPr>
            </w:pPr>
          </w:p>
          <w:p w14:paraId="27B5F382">
            <w:pPr>
              <w:rPr>
                <w:rFonts w:hint="eastAsia" w:ascii="仿宋_GB2312" w:eastAsia="仿宋_GB2312"/>
                <w:b/>
                <w:bCs/>
                <w:sz w:val="32"/>
              </w:rPr>
            </w:pPr>
          </w:p>
          <w:p w14:paraId="355C1439">
            <w:pPr>
              <w:spacing w:line="880" w:lineRule="exact"/>
              <w:rPr>
                <w:rFonts w:hint="eastAsia" w:ascii="仿宋_GB2312" w:eastAsia="仿宋_GB2312"/>
                <w:b/>
                <w:bCs/>
                <w:sz w:val="32"/>
              </w:rPr>
            </w:pPr>
            <w:r>
              <w:rPr>
                <w:rFonts w:hint="eastAsia" w:ascii="仿宋_GB2312" w:eastAsia="仿宋_GB2312"/>
                <w:b/>
                <w:bCs/>
                <w:sz w:val="32"/>
              </w:rPr>
              <w:t xml:space="preserve">                     </w:t>
            </w:r>
          </w:p>
          <w:p w14:paraId="177DB1FD">
            <w:pPr>
              <w:spacing w:line="880" w:lineRule="exact"/>
              <w:rPr>
                <w:rFonts w:hint="eastAsia" w:ascii="仿宋_GB2312" w:eastAsia="仿宋_GB2312"/>
                <w:b/>
                <w:bCs/>
                <w:sz w:val="32"/>
              </w:rPr>
            </w:pPr>
          </w:p>
          <w:p w14:paraId="3C720B6A">
            <w:pPr>
              <w:spacing w:line="880" w:lineRule="exact"/>
              <w:rPr>
                <w:rFonts w:hint="eastAsia" w:ascii="仿宋_GB2312" w:eastAsia="仿宋_GB2312"/>
                <w:b/>
                <w:bCs/>
                <w:sz w:val="32"/>
              </w:rPr>
            </w:pPr>
          </w:p>
          <w:p w14:paraId="230CB2A9">
            <w:pPr>
              <w:spacing w:line="880" w:lineRule="exact"/>
              <w:rPr>
                <w:rFonts w:hint="eastAsia" w:ascii="仿宋_GB2312" w:eastAsia="仿宋_GB2312"/>
                <w:b/>
                <w:bCs/>
                <w:sz w:val="32"/>
              </w:rPr>
            </w:pPr>
            <w:r>
              <w:rPr>
                <w:rFonts w:hint="eastAsia" w:ascii="仿宋_GB2312" w:eastAsia="仿宋_GB2312"/>
                <w:b/>
                <w:bCs/>
                <w:sz w:val="32"/>
              </w:rPr>
              <w:t xml:space="preserve">                        </w:t>
            </w:r>
          </w:p>
          <w:p w14:paraId="7C82BE49">
            <w:pPr>
              <w:spacing w:line="880" w:lineRule="exact"/>
              <w:ind w:firstLine="3357" w:firstLineChars="1045"/>
              <w:rPr>
                <w:rFonts w:hint="eastAsia" w:ascii="仿宋_GB2312" w:eastAsia="仿宋_GB2312"/>
                <w:b/>
                <w:bCs/>
                <w:sz w:val="32"/>
              </w:rPr>
            </w:pPr>
            <w:r>
              <w:rPr>
                <w:rFonts w:hint="eastAsia" w:ascii="仿宋_GB2312" w:eastAsia="仿宋_GB2312"/>
                <w:b/>
                <w:bCs/>
                <w:sz w:val="32"/>
              </w:rPr>
              <w:t>代表签字：</w:t>
            </w:r>
          </w:p>
        </w:tc>
      </w:tr>
      <w:tr w14:paraId="4105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trPr>
        <w:tc>
          <w:tcPr>
            <w:tcW w:w="9098" w:type="dxa"/>
            <w:gridSpan w:val="12"/>
            <w:tcBorders>
              <w:top w:val="single" w:color="auto" w:sz="4" w:space="0"/>
              <w:left w:val="single" w:color="auto" w:sz="4" w:space="0"/>
              <w:bottom w:val="single" w:color="auto" w:sz="4" w:space="0"/>
              <w:right w:val="single" w:color="auto" w:sz="4" w:space="0"/>
            </w:tcBorders>
            <w:noWrap w:val="0"/>
            <w:vAlign w:val="center"/>
          </w:tcPr>
          <w:p w14:paraId="63884F42">
            <w:pPr>
              <w:spacing w:line="380" w:lineRule="exact"/>
              <w:jc w:val="center"/>
              <w:rPr>
                <w:rFonts w:hint="eastAsia" w:ascii="仿宋_GB2312" w:eastAsia="仿宋_GB2312"/>
                <w:b/>
                <w:bCs/>
                <w:sz w:val="32"/>
              </w:rPr>
            </w:pPr>
            <w:r>
              <w:rPr>
                <w:rFonts w:hint="eastAsia" w:ascii="仿宋_GB2312" w:eastAsia="仿宋_GB2312"/>
                <w:b/>
                <w:bCs/>
                <w:sz w:val="32"/>
              </w:rPr>
              <w:t>对答复的满意程度</w:t>
            </w:r>
          </w:p>
        </w:tc>
      </w:tr>
      <w:tr w14:paraId="5B4CD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009" w:type="dxa"/>
            <w:tcBorders>
              <w:top w:val="single" w:color="auto" w:sz="4" w:space="0"/>
              <w:left w:val="single" w:color="auto" w:sz="4" w:space="0"/>
              <w:bottom w:val="single" w:color="auto" w:sz="4" w:space="0"/>
              <w:right w:val="single" w:color="auto" w:sz="4" w:space="0"/>
            </w:tcBorders>
            <w:noWrap w:val="0"/>
            <w:vAlign w:val="center"/>
          </w:tcPr>
          <w:p w14:paraId="7E6394A7">
            <w:pPr>
              <w:jc w:val="center"/>
              <w:rPr>
                <w:rFonts w:hint="eastAsia" w:ascii="仿宋_GB2312" w:eastAsia="仿宋_GB2312"/>
                <w:b/>
                <w:bCs/>
                <w:sz w:val="32"/>
              </w:rPr>
            </w:pPr>
            <w:r>
              <w:rPr>
                <w:rFonts w:hint="eastAsia" w:ascii="仿宋_GB2312" w:eastAsia="仿宋_GB2312"/>
                <w:b/>
                <w:bCs/>
                <w:sz w:val="32"/>
              </w:rPr>
              <w:t>满意</w:t>
            </w:r>
          </w:p>
        </w:tc>
        <w:tc>
          <w:tcPr>
            <w:tcW w:w="1278" w:type="dxa"/>
            <w:gridSpan w:val="3"/>
            <w:tcBorders>
              <w:top w:val="single" w:color="auto" w:sz="4" w:space="0"/>
              <w:left w:val="single" w:color="auto" w:sz="4" w:space="0"/>
              <w:bottom w:val="single" w:color="auto" w:sz="4" w:space="0"/>
              <w:right w:val="single" w:color="auto" w:sz="4" w:space="0"/>
            </w:tcBorders>
            <w:noWrap w:val="0"/>
            <w:vAlign w:val="center"/>
          </w:tcPr>
          <w:p w14:paraId="48D5DF14">
            <w:pPr>
              <w:spacing w:line="380" w:lineRule="exact"/>
              <w:jc w:val="center"/>
              <w:rPr>
                <w:rFonts w:hint="eastAsia" w:ascii="仿宋_GB2312" w:eastAsia="仿宋_GB2312"/>
                <w:b/>
                <w:bCs/>
                <w:sz w:val="32"/>
              </w:rPr>
            </w:pPr>
          </w:p>
        </w:tc>
        <w:tc>
          <w:tcPr>
            <w:tcW w:w="1612" w:type="dxa"/>
            <w:tcBorders>
              <w:top w:val="single" w:color="auto" w:sz="4" w:space="0"/>
              <w:left w:val="single" w:color="auto" w:sz="4" w:space="0"/>
              <w:bottom w:val="single" w:color="auto" w:sz="4" w:space="0"/>
              <w:right w:val="single" w:color="auto" w:sz="4" w:space="0"/>
            </w:tcBorders>
            <w:noWrap w:val="0"/>
            <w:vAlign w:val="center"/>
          </w:tcPr>
          <w:p w14:paraId="7094EC74">
            <w:pPr>
              <w:spacing w:line="380" w:lineRule="exact"/>
              <w:jc w:val="center"/>
              <w:rPr>
                <w:rFonts w:hint="eastAsia" w:ascii="仿宋_GB2312" w:eastAsia="仿宋_GB2312"/>
                <w:b/>
                <w:bCs/>
                <w:sz w:val="32"/>
              </w:rPr>
            </w:pPr>
            <w:r>
              <w:rPr>
                <w:rFonts w:hint="eastAsia" w:ascii="仿宋_GB2312" w:eastAsia="仿宋_GB2312"/>
                <w:b/>
                <w:bCs/>
                <w:sz w:val="32"/>
              </w:rPr>
              <w:t>基本满意</w:t>
            </w:r>
          </w:p>
        </w:tc>
        <w:tc>
          <w:tcPr>
            <w:tcW w:w="2003" w:type="dxa"/>
            <w:gridSpan w:val="3"/>
            <w:tcBorders>
              <w:top w:val="single" w:color="auto" w:sz="4" w:space="0"/>
              <w:left w:val="single" w:color="auto" w:sz="4" w:space="0"/>
              <w:bottom w:val="single" w:color="auto" w:sz="4" w:space="0"/>
              <w:right w:val="single" w:color="auto" w:sz="4" w:space="0"/>
            </w:tcBorders>
            <w:noWrap w:val="0"/>
            <w:vAlign w:val="center"/>
          </w:tcPr>
          <w:p w14:paraId="0A5B4925">
            <w:pPr>
              <w:spacing w:line="380" w:lineRule="exact"/>
              <w:jc w:val="center"/>
              <w:rPr>
                <w:rFonts w:hint="eastAsia" w:ascii="仿宋_GB2312" w:eastAsia="仿宋_GB2312"/>
                <w:b/>
                <w:bCs/>
                <w:sz w:val="32"/>
              </w:rPr>
            </w:pPr>
          </w:p>
        </w:tc>
        <w:tc>
          <w:tcPr>
            <w:tcW w:w="1445" w:type="dxa"/>
            <w:gridSpan w:val="3"/>
            <w:tcBorders>
              <w:top w:val="single" w:color="auto" w:sz="4" w:space="0"/>
              <w:left w:val="single" w:color="auto" w:sz="4" w:space="0"/>
              <w:bottom w:val="single" w:color="auto" w:sz="4" w:space="0"/>
              <w:right w:val="single" w:color="auto" w:sz="4" w:space="0"/>
            </w:tcBorders>
            <w:noWrap w:val="0"/>
            <w:vAlign w:val="center"/>
          </w:tcPr>
          <w:p w14:paraId="6E768BBE">
            <w:pPr>
              <w:spacing w:line="380" w:lineRule="exact"/>
              <w:jc w:val="center"/>
              <w:rPr>
                <w:rFonts w:hint="eastAsia" w:ascii="仿宋_GB2312" w:eastAsia="仿宋_GB2312"/>
                <w:b/>
                <w:bCs/>
                <w:sz w:val="32"/>
              </w:rPr>
            </w:pPr>
            <w:r>
              <w:rPr>
                <w:rFonts w:hint="eastAsia" w:ascii="仿宋_GB2312" w:eastAsia="仿宋_GB2312"/>
                <w:b/>
                <w:bCs/>
                <w:sz w:val="32"/>
              </w:rPr>
              <w:t>不满意</w:t>
            </w:r>
          </w:p>
        </w:tc>
        <w:tc>
          <w:tcPr>
            <w:tcW w:w="1751" w:type="dxa"/>
            <w:tcBorders>
              <w:top w:val="single" w:color="auto" w:sz="4" w:space="0"/>
              <w:left w:val="single" w:color="auto" w:sz="4" w:space="0"/>
              <w:bottom w:val="single" w:color="auto" w:sz="4" w:space="0"/>
              <w:right w:val="single" w:color="auto" w:sz="4" w:space="0"/>
            </w:tcBorders>
            <w:noWrap w:val="0"/>
            <w:vAlign w:val="center"/>
          </w:tcPr>
          <w:p w14:paraId="510309A9">
            <w:pPr>
              <w:spacing w:line="380" w:lineRule="exact"/>
              <w:jc w:val="center"/>
              <w:rPr>
                <w:rFonts w:hint="eastAsia" w:ascii="仿宋_GB2312" w:eastAsia="仿宋_GB2312"/>
                <w:b/>
                <w:bCs/>
                <w:sz w:val="32"/>
              </w:rPr>
            </w:pPr>
          </w:p>
        </w:tc>
      </w:tr>
      <w:tr w14:paraId="65CD4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9" w:hRule="atLeast"/>
        </w:trPr>
        <w:tc>
          <w:tcPr>
            <w:tcW w:w="3899" w:type="dxa"/>
            <w:gridSpan w:val="5"/>
            <w:tcBorders>
              <w:top w:val="single" w:color="auto" w:sz="4" w:space="0"/>
              <w:left w:val="single" w:color="auto" w:sz="4" w:space="0"/>
              <w:bottom w:val="single" w:color="auto" w:sz="4" w:space="0"/>
              <w:right w:val="single" w:color="auto" w:sz="4" w:space="0"/>
            </w:tcBorders>
            <w:noWrap w:val="0"/>
            <w:vAlign w:val="center"/>
          </w:tcPr>
          <w:p w14:paraId="1F2C6CC8">
            <w:pPr>
              <w:spacing w:line="380" w:lineRule="exact"/>
              <w:jc w:val="center"/>
              <w:rPr>
                <w:rFonts w:hint="eastAsia" w:ascii="仿宋_GB2312" w:eastAsia="仿宋_GB2312"/>
                <w:b/>
                <w:bCs/>
                <w:sz w:val="32"/>
              </w:rPr>
            </w:pPr>
            <w:r>
              <w:rPr>
                <w:rFonts w:hint="eastAsia" w:ascii="仿宋_GB2312" w:eastAsia="仿宋_GB2312"/>
                <w:b/>
                <w:bCs/>
                <w:sz w:val="32"/>
              </w:rPr>
              <w:t>承办单位领导审查意见</w:t>
            </w:r>
          </w:p>
        </w:tc>
        <w:tc>
          <w:tcPr>
            <w:tcW w:w="5199" w:type="dxa"/>
            <w:gridSpan w:val="7"/>
            <w:tcBorders>
              <w:top w:val="single" w:color="auto" w:sz="4" w:space="0"/>
              <w:left w:val="single" w:color="auto" w:sz="4" w:space="0"/>
              <w:bottom w:val="single" w:color="auto" w:sz="4" w:space="0"/>
              <w:right w:val="single" w:color="auto" w:sz="4" w:space="0"/>
            </w:tcBorders>
            <w:noWrap w:val="0"/>
            <w:vAlign w:val="top"/>
          </w:tcPr>
          <w:p w14:paraId="690ABACC">
            <w:pPr>
              <w:spacing w:line="380" w:lineRule="exact"/>
              <w:rPr>
                <w:rFonts w:hint="eastAsia" w:ascii="仿宋_GB2312" w:eastAsia="仿宋_GB2312"/>
                <w:b/>
                <w:bCs/>
                <w:sz w:val="32"/>
              </w:rPr>
            </w:pPr>
          </w:p>
        </w:tc>
      </w:tr>
    </w:tbl>
    <w:p w14:paraId="4B4BBB8C">
      <w:pPr>
        <w:rPr>
          <w:rFonts w:hint="eastAsia"/>
        </w:rPr>
      </w:pPr>
    </w:p>
    <w:sectPr>
      <w:headerReference r:id="rId3" w:type="default"/>
      <w:footerReference r:id="rId5" w:type="default"/>
      <w:headerReference r:id="rId4" w:type="even"/>
      <w:footerReference r:id="rId6" w:type="even"/>
      <w:pgSz w:w="11906" w:h="16838"/>
      <w:pgMar w:top="2098" w:right="1474" w:bottom="1928" w:left="1588" w:header="851" w:footer="1474"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2D4FA96-1496-4DAA-BABC-01B9A0A27F1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0BE1556-C810-4A04-B6D1-078F6841E2CA}"/>
  </w:font>
  <w:font w:name="方正兰亭黑_GBK">
    <w:altName w:val="微软雅黑"/>
    <w:panose1 w:val="02000000000000000000"/>
    <w:charset w:val="86"/>
    <w:family w:val="script"/>
    <w:pitch w:val="default"/>
    <w:sig w:usb0="00000000" w:usb1="00000000" w:usb2="00000000" w:usb3="00000000" w:csb0="00040000" w:csb1="00000000"/>
    <w:embedRegular r:id="rId3" w:fontKey="{2EF039F0-8AE1-47DE-B182-949FE5192788}"/>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auto"/>
    <w:pitch w:val="default"/>
    <w:sig w:usb0="00000001" w:usb1="080E0000" w:usb2="00000000" w:usb3="00000000" w:csb0="00040000" w:csb1="00000000"/>
    <w:embedRegular r:id="rId4" w:fontKey="{3743F6D7-3849-4E8D-948E-A6F6C67FB6F8}"/>
  </w:font>
  <w:font w:name="Luxi Sans">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embedRegular r:id="rId5" w:fontKey="{8D81F26B-1C39-4643-BA79-4D2A6DB29C9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FE2D2E">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4CC5C6">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62AB1D">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93D48">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3YzIzMjA0NmNlOTYxOTUxZDhlOWE4ZmNiYmUzNGUifQ=="/>
  </w:docVars>
  <w:rsids>
    <w:rsidRoot w:val="005068E9"/>
    <w:rsid w:val="00272850"/>
    <w:rsid w:val="09400F19"/>
    <w:rsid w:val="0EDA4E8C"/>
    <w:rsid w:val="1032710C"/>
    <w:rsid w:val="103F5AB4"/>
    <w:rsid w:val="13B40EFD"/>
    <w:rsid w:val="1DC07DDD"/>
    <w:rsid w:val="286953AA"/>
    <w:rsid w:val="2D880661"/>
    <w:rsid w:val="2E092C40"/>
    <w:rsid w:val="2E2C3E6C"/>
    <w:rsid w:val="2EC759F4"/>
    <w:rsid w:val="2F1A0E50"/>
    <w:rsid w:val="2F536BD4"/>
    <w:rsid w:val="2FC83FAE"/>
    <w:rsid w:val="301E2A4F"/>
    <w:rsid w:val="32192BE8"/>
    <w:rsid w:val="35601CAD"/>
    <w:rsid w:val="366F6E2C"/>
    <w:rsid w:val="38981AD5"/>
    <w:rsid w:val="39B07817"/>
    <w:rsid w:val="3A5E1535"/>
    <w:rsid w:val="3F6E0779"/>
    <w:rsid w:val="41CF3183"/>
    <w:rsid w:val="43E15597"/>
    <w:rsid w:val="4716749A"/>
    <w:rsid w:val="49725EF3"/>
    <w:rsid w:val="58DF1DD6"/>
    <w:rsid w:val="5B314340"/>
    <w:rsid w:val="5CB06036"/>
    <w:rsid w:val="5F4F37EF"/>
    <w:rsid w:val="657860B9"/>
    <w:rsid w:val="66976632"/>
    <w:rsid w:val="6D0F4C36"/>
    <w:rsid w:val="70F250C6"/>
    <w:rsid w:val="760D1491"/>
    <w:rsid w:val="768537A4"/>
    <w:rsid w:val="7B0C4D11"/>
    <w:rsid w:val="7BE5515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方正兰亭黑_GBK" w:hAnsi="方正兰亭黑_GBK" w:eastAsia="方正小标宋简体" w:cs="方正兰亭黑_GBK"/>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Luxi Sans" w:hAnsi="Luxi Sans" w:eastAsia="黑体"/>
      <w:b/>
      <w:sz w:val="32"/>
    </w:rPr>
  </w:style>
  <w:style w:type="paragraph" w:styleId="4">
    <w:name w:val="heading 3"/>
    <w:basedOn w:val="1"/>
    <w:next w:val="1"/>
    <w:qFormat/>
    <w:uiPriority w:val="0"/>
    <w:pPr>
      <w:keepNext/>
      <w:keepLines/>
      <w:widowControl w:val="0"/>
      <w:spacing w:before="260" w:after="260" w:line="415" w:lineRule="auto"/>
      <w:outlineLvl w:val="2"/>
    </w:pPr>
    <w:rPr>
      <w:b/>
      <w:sz w:val="32"/>
    </w:rPr>
  </w:style>
  <w:style w:type="character" w:default="1" w:styleId="12">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pPr>
      <w:spacing w:before="0" w:beforeAutospacing="0" w:after="0" w:afterAutospacing="0"/>
      <w:ind w:left="0" w:right="0"/>
      <w:jc w:val="left"/>
    </w:pPr>
    <w:rPr>
      <w:rFonts w:ascii="宋体" w:hAnsi="宋体" w:eastAsia="仿宋_GB2312" w:cs="宋体"/>
      <w:kern w:val="0"/>
      <w:sz w:val="32"/>
      <w:szCs w:val="32"/>
      <w:lang w:val="en-US" w:eastAsia="zh-CN" w:bidi="ar"/>
    </w:rPr>
  </w:style>
  <w:style w:type="paragraph" w:styleId="6">
    <w:name w:val="Date"/>
    <w:basedOn w:val="1"/>
    <w:next w:val="1"/>
    <w:qFormat/>
    <w:uiPriority w:val="0"/>
    <w:pPr>
      <w:ind w:left="2500" w:leftChars="2500"/>
    </w:p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s="宋体"/>
      <w:kern w:val="0"/>
      <w:sz w:val="24"/>
      <w:lang w:bidi="ar-SA"/>
    </w:rPr>
  </w:style>
  <w:style w:type="character" w:styleId="13">
    <w:name w:val="page number"/>
    <w:basedOn w:val="12"/>
    <w:qFormat/>
    <w:uiPriority w:val="0"/>
  </w:style>
  <w:style w:type="character" w:styleId="14">
    <w:name w:val="FollowedHyperlink"/>
    <w:basedOn w:val="12"/>
    <w:qFormat/>
    <w:uiPriority w:val="0"/>
    <w:rPr>
      <w:color w:val="800080"/>
      <w:u w:val="single"/>
    </w:rPr>
  </w:style>
  <w:style w:type="character" w:styleId="15">
    <w:name w:val="Hyperlink"/>
    <w:qFormat/>
    <w:uiPriority w:val="0"/>
    <w:rPr>
      <w:color w:val="0000FF"/>
      <w:u w:val="single"/>
    </w:rPr>
  </w:style>
  <w:style w:type="paragraph" w:customStyle="1" w:styleId="16">
    <w:name w:val="Plain Text1"/>
    <w:basedOn w:val="1"/>
    <w:next w:val="17"/>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17">
    <w:name w:val="index 91"/>
    <w:basedOn w:val="1"/>
    <w:next w:val="1"/>
    <w:qFormat/>
    <w:uiPriority w:val="0"/>
    <w:pPr>
      <w:ind w:left="1600" w:leftChars="1600"/>
    </w:pPr>
  </w:style>
  <w:style w:type="paragraph" w:customStyle="1" w:styleId="18">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落雪梨花——扬帆技术论坛更新版</Company>
  <Pages>2</Pages>
  <Words>406</Words>
  <Characters>436</Characters>
  <TotalTime>2</TotalTime>
  <ScaleCrop>false</ScaleCrop>
  <LinksUpToDate>false</LinksUpToDate>
  <CharactersWithSpaces>534</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2021-03-15T22:21:00Z</dcterms:created>
  <dc:creator>user</dc:creator>
  <cp:lastModifiedBy>王建增</cp:lastModifiedBy>
  <cp:lastPrinted>2025-07-31T09:08:00Z</cp:lastPrinted>
  <dcterms:modified xsi:type="dcterms:W3CDTF">2025-07-31T09:15:22Z</dcterms:modified>
  <dc:title>滦政办〔2013〕  号</dc:title>
  <cp:revision>58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3ACAB7AFC2674D8D8873959408B3C6BB_13</vt:lpwstr>
  </property>
  <property fmtid="{D5CDD505-2E9C-101B-9397-08002B2CF9AE}" pid="4" name="KSOTemplateDocerSaveRecord">
    <vt:lpwstr>eyJoZGlkIjoiODU0OTJmYmY1ZWYyNjI4NGE4MzJmYzA0YmNlZjNmM2IiLCJ1c2VySWQiOiIxNjQ2MDUyODg1In0=</vt:lpwstr>
  </property>
</Properties>
</file>