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BBA3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 w14:paraId="5E59EF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 w14:paraId="1A92F297">
      <w:pPr>
        <w:pStyle w:val="2"/>
        <w:rPr>
          <w:rFonts w:hint="eastAsia"/>
          <w:lang w:val="en-US" w:eastAsia="zh-CN"/>
        </w:rPr>
      </w:pPr>
    </w:p>
    <w:p w14:paraId="7260E9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  是否同意公开：（是）</w:t>
      </w:r>
    </w:p>
    <w:p w14:paraId="3E610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                      办理结果：（B）  </w:t>
      </w:r>
    </w:p>
    <w:p w14:paraId="2973C4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    滦财承办字〔2025〕2号</w:t>
      </w:r>
    </w:p>
    <w:p w14:paraId="4EFC64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 w14:paraId="47E9DA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  <w:lang w:eastAsia="zh-CN"/>
        </w:rPr>
      </w:pPr>
      <w:r>
        <w:rPr>
          <w:rFonts w:hint="eastAsia" w:ascii="Calibri" w:hAnsi="Calibri" w:eastAsia="方正小标宋简体" w:cs="Times New Roman"/>
          <w:sz w:val="44"/>
          <w:szCs w:val="44"/>
          <w:lang w:eastAsia="zh-CN"/>
        </w:rPr>
        <w:t>滦平县财政局</w:t>
      </w:r>
    </w:p>
    <w:p w14:paraId="044A41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</w:rPr>
      </w:pPr>
      <w:r>
        <w:rPr>
          <w:rFonts w:hint="eastAsia" w:ascii="Calibri" w:hAnsi="Calibri" w:eastAsia="方正小标宋简体" w:cs="Times New Roman"/>
          <w:sz w:val="44"/>
          <w:szCs w:val="44"/>
        </w:rPr>
        <w:t>对滦平县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</w:rPr>
        <w:t>十七届人民代表大会</w:t>
      </w:r>
    </w:p>
    <w:p w14:paraId="215EEC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</w:rPr>
      </w:pPr>
      <w:r>
        <w:rPr>
          <w:rFonts w:hint="eastAsia" w:ascii="Calibri" w:hAnsi="Calibri" w:eastAsia="方正小标宋简体" w:cs="Times New Roman"/>
          <w:sz w:val="44"/>
          <w:szCs w:val="44"/>
          <w:lang w:val="en" w:eastAsia="e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五</w:t>
      </w:r>
      <w:r>
        <w:rPr>
          <w:rFonts w:hint="eastAsia" w:ascii="Calibri" w:hAnsi="Calibri" w:eastAsia="方正小标宋简体" w:cs="Times New Roman"/>
          <w:sz w:val="44"/>
          <w:szCs w:val="44"/>
          <w:lang w:val="en" w:eastAsia="en"/>
        </w:rPr>
        <w:t>次</w:t>
      </w:r>
      <w:r>
        <w:rPr>
          <w:rFonts w:hint="eastAsia" w:ascii="Calibri" w:hAnsi="Calibri" w:eastAsia="方正小标宋简体" w:cs="Times New Roman"/>
          <w:sz w:val="44"/>
          <w:szCs w:val="44"/>
        </w:rPr>
        <w:t>会议第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2</w:t>
      </w:r>
      <w:r>
        <w:rPr>
          <w:rFonts w:hint="eastAsia" w:ascii="Calibri" w:hAnsi="Calibri" w:eastAsia="方正小标宋简体" w:cs="Times New Roman"/>
          <w:sz w:val="44"/>
          <w:szCs w:val="44"/>
        </w:rPr>
        <w:t>号建议的答复</w:t>
      </w:r>
    </w:p>
    <w:p w14:paraId="79E9FC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3F6466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高淑绵</w:t>
      </w:r>
      <w:r>
        <w:rPr>
          <w:rFonts w:hint="eastAsia" w:ascii="仿宋_GB2312" w:eastAsia="仿宋_GB2312"/>
          <w:sz w:val="32"/>
        </w:rPr>
        <w:t>代表：</w:t>
      </w:r>
    </w:p>
    <w:p w14:paraId="7CBF7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您提出的</w:t>
      </w:r>
      <w:r>
        <w:rPr>
          <w:rFonts w:hint="eastAsia" w:eastAsia="仿宋_GB2312"/>
          <w:sz w:val="32"/>
          <w:szCs w:val="32"/>
        </w:rPr>
        <w:t>“</w:t>
      </w:r>
      <w:r>
        <w:rPr>
          <w:rFonts w:hint="eastAsia" w:eastAsia="仿宋_GB2312"/>
          <w:sz w:val="32"/>
          <w:szCs w:val="32"/>
          <w:lang w:val="en-US" w:eastAsia="zh-CN"/>
        </w:rPr>
        <w:t>关于解决村级各项经费的建议</w:t>
      </w:r>
      <w:r>
        <w:rPr>
          <w:rFonts w:hint="eastAsia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</w:rPr>
        <w:t>的建议收悉，现答复如下：</w:t>
      </w:r>
    </w:p>
    <w:p w14:paraId="0E4CAC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eastAsia="zh-CN"/>
        </w:rPr>
        <w:t>由于受大环境影响，我县财政状况持续收紧，村级经费拨付进度受到影响，为保障村级组织正常运转，</w:t>
      </w:r>
      <w:r>
        <w:rPr>
          <w:rFonts w:hint="eastAsia" w:ascii="仿宋_GB2312" w:eastAsia="仿宋_GB2312"/>
          <w:sz w:val="32"/>
          <w:lang w:val="en-US" w:eastAsia="zh-CN"/>
        </w:rPr>
        <w:t>2025年我局积极筹措资金，开源节流，及时进行资金拨付。目前已经拨付一个季度村级经费，拨付7个月的村干部工资，2024年绩效工资全部拨付完成。下一步我局将积极筹措资金，确保村级经费拨付到位。</w:t>
      </w:r>
    </w:p>
    <w:p w14:paraId="6AF289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textAlignment w:val="auto"/>
        <w:rPr>
          <w:rFonts w:hint="eastAsia" w:ascii="仿宋_GB2312" w:eastAsia="仿宋_GB2312"/>
          <w:sz w:val="32"/>
        </w:rPr>
      </w:pPr>
    </w:p>
    <w:p w14:paraId="6F87B70E">
      <w:pPr>
        <w:pStyle w:val="2"/>
        <w:rPr>
          <w:rFonts w:hint="eastAsia"/>
        </w:rPr>
      </w:pPr>
      <w:bookmarkStart w:id="0" w:name="_GoBack"/>
      <w:bookmarkEnd w:id="0"/>
    </w:p>
    <w:p w14:paraId="3BE07BB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4800" w:firstLineChars="15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滦平县财政局</w:t>
      </w:r>
    </w:p>
    <w:p w14:paraId="41C10FE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4480" w:firstLineChars="1400"/>
        <w:jc w:val="both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2025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24</w:t>
      </w:r>
      <w:r>
        <w:rPr>
          <w:rFonts w:hint="eastAsia" w:ascii="仿宋_GB2312" w:eastAsia="仿宋_GB2312"/>
          <w:sz w:val="32"/>
        </w:rPr>
        <w:t>日</w:t>
      </w:r>
      <w:r>
        <w:rPr>
          <w:rFonts w:hint="eastAsia" w:ascii="仿宋_GB2312" w:eastAsia="仿宋_GB2312"/>
          <w:sz w:val="32"/>
          <w:lang w:val="en-US" w:eastAsia="zh-CN"/>
        </w:rPr>
        <w:t xml:space="preserve"> </w:t>
      </w:r>
    </w:p>
    <w:p w14:paraId="07249B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2609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668B53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5B0FF4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7EDDAE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65F951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742AB1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292880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17D1FE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7D45D2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6030D0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45F8F5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1C4760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2DB3C8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0B55B5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6B37D0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5BC705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04133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1604849E">
      <w:pPr>
        <w:pStyle w:val="2"/>
        <w:rPr>
          <w:rFonts w:hint="eastAsia"/>
        </w:rPr>
      </w:pPr>
    </w:p>
    <w:p w14:paraId="489B91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6B19FE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100C70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14A2D6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</w:rPr>
        <w:t>领导签发：</w:t>
      </w:r>
    </w:p>
    <w:p w14:paraId="271045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eastAsia="zh-CN"/>
        </w:rPr>
        <w:t>于自新</w:t>
      </w:r>
      <w:r>
        <w:rPr>
          <w:rFonts w:hint="eastAsia" w:ascii="仿宋_GB2312" w:eastAsia="仿宋_GB2312"/>
          <w:sz w:val="32"/>
          <w:lang w:val="en-US" w:eastAsia="zh-CN"/>
        </w:rPr>
        <w:t xml:space="preserve"> 8582939</w:t>
      </w:r>
    </w:p>
    <w:p w14:paraId="28D7FE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黑体" w:eastAsia="黑体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</w:rPr>
        <w:t>抄报：县人大选举任免代表工作委员会、县政府办公室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E162E"/>
    <w:rsid w:val="0DA47D15"/>
    <w:rsid w:val="12A22D6D"/>
    <w:rsid w:val="15FF01DE"/>
    <w:rsid w:val="28C332ED"/>
    <w:rsid w:val="2EB06DC5"/>
    <w:rsid w:val="2FEC29C8"/>
    <w:rsid w:val="30753E4D"/>
    <w:rsid w:val="333948D8"/>
    <w:rsid w:val="388365F5"/>
    <w:rsid w:val="43572B58"/>
    <w:rsid w:val="448855E0"/>
    <w:rsid w:val="4A6C513B"/>
    <w:rsid w:val="52171E30"/>
    <w:rsid w:val="570B25C1"/>
    <w:rsid w:val="5D177188"/>
    <w:rsid w:val="5D900CE9"/>
    <w:rsid w:val="5EB033F0"/>
    <w:rsid w:val="61B256D1"/>
    <w:rsid w:val="62E53885"/>
    <w:rsid w:val="70052E70"/>
    <w:rsid w:val="70B30467"/>
    <w:rsid w:val="754B1A72"/>
    <w:rsid w:val="7DB83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next w:val="3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3">
    <w:name w:val="index 91"/>
    <w:basedOn w:val="1"/>
    <w:next w:val="1"/>
    <w:qFormat/>
    <w:uiPriority w:val="0"/>
    <w:pPr>
      <w:ind w:left="1600" w:leftChars="16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308</Words>
  <Characters>327</Characters>
  <Lines>0</Lines>
  <Paragraphs>0</Paragraphs>
  <TotalTime>2</TotalTime>
  <ScaleCrop>false</ScaleCrop>
  <LinksUpToDate>false</LinksUpToDate>
  <CharactersWithSpaces>377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2025-07-24T08:49:00Z</dcterms:created>
  <dc:creator>Administrator</dc:creator>
  <cp:lastModifiedBy>葛东旭</cp:lastModifiedBy>
  <dcterms:modified xsi:type="dcterms:W3CDTF">2025-07-30T07:56:40Z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eyJoZGlkIjoiMTYxYWYyZjg4YTA4ZDczZjliODk2OWE5NTFiZDMxMTgiLCJ1c2VySWQiOiIxMTMyMTA5MTU1In0=</vt:lpwstr>
  </property>
  <property fmtid="{D5CDD505-2E9C-101B-9397-08002B2CF9AE}" pid="4" name="ICV">
    <vt:lpwstr>47B24C4B74544DD28AE696F9CF7DF090_12</vt:lpwstr>
  </property>
</Properties>
</file>